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18151" w14:textId="77777777" w:rsidR="000111BA" w:rsidRDefault="000111BA" w:rsidP="000111BA">
      <w:pPr>
        <w:jc w:val="center"/>
        <w:rPr>
          <w:rFonts w:cs="Arial"/>
          <w:b/>
          <w:szCs w:val="21"/>
          <w:lang w:val="en-GB"/>
        </w:rPr>
      </w:pPr>
    </w:p>
    <w:p w14:paraId="785AEA26" w14:textId="77777777" w:rsidR="000111BA" w:rsidRDefault="000111BA" w:rsidP="000111BA">
      <w:pPr>
        <w:jc w:val="center"/>
        <w:rPr>
          <w:rFonts w:cs="Arial"/>
          <w:b/>
          <w:szCs w:val="21"/>
          <w:lang w:val="en-GB"/>
        </w:rPr>
      </w:pPr>
    </w:p>
    <w:p w14:paraId="52D598F5" w14:textId="77777777" w:rsidR="000111BA" w:rsidRDefault="000111BA" w:rsidP="000111BA">
      <w:pPr>
        <w:jc w:val="center"/>
        <w:rPr>
          <w:rFonts w:cs="Arial"/>
          <w:b/>
          <w:szCs w:val="21"/>
          <w:lang w:val="en-GB"/>
        </w:rPr>
      </w:pPr>
    </w:p>
    <w:p w14:paraId="6759D13C" w14:textId="77777777" w:rsidR="000111BA" w:rsidRDefault="000111BA" w:rsidP="000111BA">
      <w:pPr>
        <w:jc w:val="center"/>
        <w:rPr>
          <w:rFonts w:cs="Arial"/>
          <w:b/>
          <w:szCs w:val="21"/>
          <w:lang w:val="en-GB"/>
        </w:rPr>
      </w:pPr>
    </w:p>
    <w:p w14:paraId="7BBCC9A7" w14:textId="77777777" w:rsidR="000111BA" w:rsidRDefault="000111BA" w:rsidP="000111BA">
      <w:pPr>
        <w:jc w:val="center"/>
        <w:rPr>
          <w:rFonts w:cs="Arial"/>
          <w:b/>
          <w:szCs w:val="21"/>
          <w:lang w:val="en-GB"/>
        </w:rPr>
      </w:pPr>
    </w:p>
    <w:p w14:paraId="14910A3A" w14:textId="77777777" w:rsidR="000111BA" w:rsidRDefault="000111BA" w:rsidP="000111BA">
      <w:pPr>
        <w:jc w:val="center"/>
        <w:rPr>
          <w:rFonts w:cs="Arial"/>
          <w:b/>
          <w:szCs w:val="21"/>
          <w:lang w:val="en-GB"/>
        </w:rPr>
      </w:pPr>
    </w:p>
    <w:p w14:paraId="7E7D1EF9" w14:textId="77777777" w:rsidR="004E361E" w:rsidRDefault="004E361E" w:rsidP="000111BA">
      <w:pPr>
        <w:jc w:val="center"/>
        <w:rPr>
          <w:rFonts w:cs="Arial"/>
          <w:b/>
          <w:szCs w:val="21"/>
          <w:lang w:val="en-GB"/>
        </w:rPr>
      </w:pPr>
    </w:p>
    <w:p w14:paraId="1B41FE9B" w14:textId="7DE72CB7" w:rsidR="000111BA" w:rsidRPr="00AE55CA" w:rsidRDefault="00AE55CA" w:rsidP="004E361E">
      <w:pPr>
        <w:jc w:val="center"/>
        <w:rPr>
          <w:rFonts w:ascii="Trebuchet MS" w:hAnsi="Trebuchet MS" w:cs="Arial"/>
          <w:b/>
          <w:sz w:val="32"/>
          <w:szCs w:val="24"/>
          <w:lang w:val="en-GB"/>
        </w:rPr>
      </w:pPr>
      <w:r>
        <w:rPr>
          <w:rFonts w:ascii="Trebuchet MS" w:hAnsi="Trebuchet MS" w:cs="Arial"/>
          <w:b/>
          <w:sz w:val="32"/>
          <w:szCs w:val="24"/>
          <w:lang w:val="en-GB"/>
        </w:rPr>
        <w:t>Engineers</w:t>
      </w:r>
      <w:r w:rsidR="006235F7">
        <w:rPr>
          <w:rFonts w:ascii="Trebuchet MS" w:hAnsi="Trebuchet MS" w:cs="Arial"/>
          <w:b/>
          <w:sz w:val="32"/>
          <w:szCs w:val="24"/>
          <w:lang w:val="en-GB"/>
        </w:rPr>
        <w:t>4</w:t>
      </w:r>
      <w:r>
        <w:rPr>
          <w:rFonts w:ascii="Trebuchet MS" w:hAnsi="Trebuchet MS" w:cs="Arial"/>
          <w:b/>
          <w:sz w:val="32"/>
          <w:szCs w:val="24"/>
          <w:lang w:val="en-GB"/>
        </w:rPr>
        <w:t>Europe</w:t>
      </w:r>
      <w:r w:rsidR="00097F72">
        <w:rPr>
          <w:rFonts w:ascii="Trebuchet MS" w:hAnsi="Trebuchet MS" w:cs="Arial"/>
          <w:b/>
          <w:sz w:val="32"/>
          <w:szCs w:val="24"/>
          <w:lang w:val="en-GB"/>
        </w:rPr>
        <w:t xml:space="preserve"> </w:t>
      </w:r>
      <w:r w:rsidR="006235F7">
        <w:rPr>
          <w:rFonts w:ascii="Trebuchet MS" w:hAnsi="Trebuchet MS" w:cs="Arial"/>
          <w:b/>
          <w:sz w:val="32"/>
          <w:szCs w:val="24"/>
          <w:lang w:val="en-GB"/>
        </w:rPr>
        <w:t>Research</w:t>
      </w:r>
      <w:r w:rsidR="006235F7">
        <w:rPr>
          <w:rFonts w:ascii="Trebuchet MS" w:hAnsi="Trebuchet MS" w:cs="Arial"/>
          <w:b/>
          <w:sz w:val="32"/>
          <w:szCs w:val="24"/>
          <w:lang w:val="en-GB"/>
        </w:rPr>
        <w:br/>
      </w:r>
      <w:r w:rsidR="00097F72">
        <w:rPr>
          <w:rFonts w:ascii="Trebuchet MS" w:hAnsi="Trebuchet MS" w:cs="Arial"/>
          <w:b/>
          <w:sz w:val="32"/>
          <w:szCs w:val="24"/>
          <w:lang w:val="en-GB"/>
        </w:rPr>
        <w:t>&amp; involvement of the ECEC</w:t>
      </w:r>
    </w:p>
    <w:p w14:paraId="249C7B15" w14:textId="77777777" w:rsidR="00AE55CA" w:rsidRDefault="00AE55CA" w:rsidP="00AE55CA">
      <w:pPr>
        <w:jc w:val="center"/>
        <w:rPr>
          <w:rFonts w:ascii="Roboto" w:hAnsi="Roboto" w:cs="Arial"/>
          <w:b/>
          <w:sz w:val="24"/>
          <w:szCs w:val="24"/>
          <w:lang w:val="en-GB"/>
        </w:rPr>
      </w:pPr>
    </w:p>
    <w:p w14:paraId="6B9BE33A" w14:textId="6851C918" w:rsidR="00AE55CA" w:rsidRPr="00DE775E" w:rsidRDefault="00AE55CA" w:rsidP="00AE55CA">
      <w:pPr>
        <w:jc w:val="center"/>
        <w:rPr>
          <w:rFonts w:ascii="Roboto" w:hAnsi="Roboto" w:cs="Arial"/>
          <w:b/>
          <w:sz w:val="24"/>
          <w:szCs w:val="24"/>
          <w:lang w:val="en-GB"/>
        </w:rPr>
      </w:pPr>
      <w:r>
        <w:rPr>
          <w:rFonts w:ascii="Roboto" w:hAnsi="Roboto" w:cs="Arial"/>
          <w:b/>
          <w:sz w:val="24"/>
          <w:szCs w:val="24"/>
          <w:lang w:val="en-GB"/>
        </w:rPr>
        <w:t>About the project</w:t>
      </w:r>
    </w:p>
    <w:p w14:paraId="70CD3462" w14:textId="77777777" w:rsidR="000111BA" w:rsidRPr="00025DDA" w:rsidRDefault="000111BA" w:rsidP="000111BA">
      <w:pPr>
        <w:pBdr>
          <w:bottom w:val="single" w:sz="4" w:space="1" w:color="auto"/>
        </w:pBdr>
        <w:jc w:val="center"/>
        <w:rPr>
          <w:rFonts w:cs="Arial"/>
          <w:sz w:val="24"/>
          <w:szCs w:val="24"/>
          <w:lang w:val="en-GB"/>
        </w:rPr>
      </w:pPr>
    </w:p>
    <w:p w14:paraId="0B5F86D8" w14:textId="77777777" w:rsidR="009138CA" w:rsidRPr="00025DDA" w:rsidRDefault="009138CA" w:rsidP="005211B6">
      <w:pPr>
        <w:spacing w:line="276" w:lineRule="auto"/>
        <w:rPr>
          <w:rFonts w:cs="Arial"/>
          <w:sz w:val="24"/>
          <w:szCs w:val="24"/>
          <w:lang w:val="en-GB"/>
        </w:rPr>
      </w:pPr>
    </w:p>
    <w:p w14:paraId="72E7BC6D" w14:textId="16369F11" w:rsidR="00AC6D1A" w:rsidRDefault="00000000" w:rsidP="00AE55CA">
      <w:pPr>
        <w:pStyle w:val="NormalnyWeb"/>
        <w:spacing w:line="276" w:lineRule="auto"/>
        <w:rPr>
          <w:rStyle w:val="fliesstextstil1"/>
          <w:rFonts w:ascii="Arial" w:hAnsi="Arial" w:cs="Arial"/>
          <w:sz w:val="20"/>
          <w:szCs w:val="20"/>
          <w:lang w:val="en-GB"/>
        </w:rPr>
      </w:pPr>
      <w:hyperlink r:id="rId8" w:history="1">
        <w:r w:rsidR="00AE55CA" w:rsidRPr="006235F7">
          <w:rPr>
            <w:rStyle w:val="Hipercze"/>
            <w:rFonts w:ascii="Arial" w:hAnsi="Arial" w:cs="Arial"/>
            <w:b/>
            <w:sz w:val="20"/>
            <w:szCs w:val="20"/>
            <w:lang w:val="en-GB"/>
          </w:rPr>
          <w:t>Engineers for Europe</w:t>
        </w:r>
        <w:r w:rsidR="00AE55CA" w:rsidRPr="006235F7">
          <w:rPr>
            <w:rStyle w:val="Hipercze"/>
            <w:rFonts w:ascii="Arial" w:hAnsi="Arial" w:cs="Arial"/>
            <w:sz w:val="20"/>
            <w:szCs w:val="20"/>
            <w:lang w:val="en-GB"/>
          </w:rPr>
          <w:t xml:space="preserve"> (in short </w:t>
        </w:r>
        <w:r w:rsidR="00AE55CA" w:rsidRPr="006235F7">
          <w:rPr>
            <w:rStyle w:val="Hipercze"/>
            <w:rFonts w:ascii="Arial" w:hAnsi="Arial" w:cs="Arial"/>
            <w:b/>
            <w:sz w:val="20"/>
            <w:szCs w:val="20"/>
            <w:lang w:val="en-GB"/>
          </w:rPr>
          <w:t>E4E</w:t>
        </w:r>
        <w:r w:rsidR="00AE55CA" w:rsidRPr="006235F7">
          <w:rPr>
            <w:rStyle w:val="Hipercze"/>
            <w:rFonts w:ascii="Arial" w:hAnsi="Arial" w:cs="Arial"/>
            <w:sz w:val="20"/>
            <w:szCs w:val="20"/>
            <w:lang w:val="en-GB"/>
          </w:rPr>
          <w:t>)</w:t>
        </w:r>
      </w:hyperlink>
      <w:r w:rsidR="00AE55CA" w:rsidRPr="00AE55CA">
        <w:rPr>
          <w:rStyle w:val="fliesstextstil1"/>
          <w:rFonts w:ascii="Arial" w:hAnsi="Arial" w:cs="Arial"/>
          <w:sz w:val="20"/>
          <w:szCs w:val="20"/>
          <w:lang w:val="en-GB"/>
        </w:rPr>
        <w:t xml:space="preserve"> is an Erasmus+ project </w:t>
      </w:r>
      <w:r w:rsidR="00AC6D1A">
        <w:rPr>
          <w:rStyle w:val="fliesstextstil1"/>
          <w:rFonts w:ascii="Arial" w:hAnsi="Arial" w:cs="Arial"/>
          <w:sz w:val="20"/>
          <w:szCs w:val="20"/>
          <w:lang w:val="en-GB"/>
        </w:rPr>
        <w:t>that</w:t>
      </w:r>
      <w:r w:rsidR="00AC6D1A" w:rsidRPr="00AC6D1A">
        <w:rPr>
          <w:rStyle w:val="fliesstextstil1"/>
          <w:rFonts w:ascii="Arial" w:hAnsi="Arial" w:cs="Arial"/>
          <w:sz w:val="20"/>
          <w:szCs w:val="20"/>
          <w:lang w:val="en-GB"/>
        </w:rPr>
        <w:t xml:space="preserve"> aims at establishing a regular exchange about educational requirements between engineering profession, education and industry by establishing a permanent “Skills Council”, identifying new trends in European (continuous) education and developing innovative (CPD) training methods for the profession.</w:t>
      </w:r>
    </w:p>
    <w:p w14:paraId="0E3338FA" w14:textId="704A7141" w:rsidR="00AE55CA" w:rsidRPr="00AE55CA" w:rsidRDefault="00000000" w:rsidP="00AE55CA">
      <w:pPr>
        <w:pStyle w:val="NormalnyWeb"/>
        <w:spacing w:line="276" w:lineRule="auto"/>
        <w:rPr>
          <w:rStyle w:val="fliesstextstil1"/>
          <w:rFonts w:ascii="Arial" w:hAnsi="Arial" w:cs="Arial"/>
          <w:sz w:val="20"/>
          <w:szCs w:val="20"/>
          <w:lang w:val="en-GB"/>
        </w:rPr>
      </w:pPr>
      <w:hyperlink r:id="rId9" w:history="1">
        <w:r w:rsidR="00AE55CA" w:rsidRPr="001A64E7">
          <w:rPr>
            <w:rStyle w:val="Hipercze"/>
            <w:rFonts w:ascii="Arial" w:hAnsi="Arial" w:cs="Arial"/>
            <w:sz w:val="20"/>
            <w:szCs w:val="20"/>
            <w:lang w:val="en-GB"/>
          </w:rPr>
          <w:t>The partner organisations for E4E consist of educational partners for the development of the curriculum as well as teaching and evaluation</w:t>
        </w:r>
      </w:hyperlink>
      <w:r w:rsidR="00AE55CA" w:rsidRPr="007C4B03">
        <w:rPr>
          <w:rStyle w:val="fliesstextstil1"/>
          <w:rFonts w:ascii="Arial" w:hAnsi="Arial" w:cs="Arial"/>
          <w:b/>
          <w:sz w:val="20"/>
          <w:szCs w:val="20"/>
          <w:lang w:val="en-GB"/>
        </w:rPr>
        <w:t>; industry and professional</w:t>
      </w:r>
      <w:r w:rsidR="00AE55CA" w:rsidRPr="00AE55CA">
        <w:rPr>
          <w:rStyle w:val="fliesstextstil1"/>
          <w:rFonts w:ascii="Arial" w:hAnsi="Arial" w:cs="Arial"/>
          <w:sz w:val="20"/>
          <w:szCs w:val="20"/>
          <w:lang w:val="en-GB"/>
        </w:rPr>
        <w:t xml:space="preserve"> partners</w:t>
      </w:r>
      <w:r w:rsidR="007C4B03">
        <w:rPr>
          <w:rStyle w:val="fliesstextstil1"/>
          <w:rFonts w:ascii="Arial" w:hAnsi="Arial" w:cs="Arial"/>
          <w:sz w:val="20"/>
          <w:szCs w:val="20"/>
          <w:lang w:val="en-GB"/>
        </w:rPr>
        <w:t xml:space="preserve"> (such as the ECEC)</w:t>
      </w:r>
      <w:r w:rsidR="00AE55CA" w:rsidRPr="00AE55CA">
        <w:rPr>
          <w:rStyle w:val="fliesstextstil1"/>
          <w:rFonts w:ascii="Arial" w:hAnsi="Arial" w:cs="Arial"/>
          <w:sz w:val="20"/>
          <w:szCs w:val="20"/>
          <w:lang w:val="en-GB"/>
        </w:rPr>
        <w:t xml:space="preserve"> and regulatory bodies</w:t>
      </w:r>
      <w:r w:rsidR="00AB2B47">
        <w:rPr>
          <w:rStyle w:val="fliesstextstil1"/>
          <w:rFonts w:ascii="Arial" w:hAnsi="Arial" w:cs="Arial"/>
          <w:sz w:val="20"/>
          <w:szCs w:val="20"/>
          <w:lang w:val="en-GB"/>
        </w:rPr>
        <w:t>.</w:t>
      </w:r>
    </w:p>
    <w:p w14:paraId="5E1D96D3" w14:textId="77777777" w:rsidR="00AE55CA" w:rsidRPr="00AE55CA" w:rsidRDefault="00AE55CA" w:rsidP="00AE55CA">
      <w:pPr>
        <w:pStyle w:val="NormalnyWeb"/>
        <w:spacing w:line="276" w:lineRule="auto"/>
        <w:rPr>
          <w:rStyle w:val="fliesstextstil1"/>
          <w:rFonts w:ascii="Arial" w:hAnsi="Arial" w:cs="Arial"/>
          <w:sz w:val="20"/>
          <w:szCs w:val="20"/>
          <w:lang w:val="en-GB"/>
        </w:rPr>
      </w:pPr>
      <w:r w:rsidRPr="00AE55CA">
        <w:rPr>
          <w:rStyle w:val="fliesstextstil1"/>
          <w:rFonts w:ascii="Arial" w:hAnsi="Arial" w:cs="Arial"/>
          <w:sz w:val="20"/>
          <w:szCs w:val="20"/>
          <w:lang w:val="en-GB"/>
        </w:rPr>
        <w:t xml:space="preserve">Key outputs of the E4E project include: </w:t>
      </w:r>
    </w:p>
    <w:p w14:paraId="30300BD9" w14:textId="77D636DB" w:rsidR="00AE55CA" w:rsidRPr="00AE55CA" w:rsidRDefault="00AE55CA" w:rsidP="00AE55CA">
      <w:pPr>
        <w:pStyle w:val="NormalnyWeb"/>
        <w:numPr>
          <w:ilvl w:val="0"/>
          <w:numId w:val="5"/>
        </w:numPr>
        <w:spacing w:line="276" w:lineRule="auto"/>
        <w:rPr>
          <w:rStyle w:val="fliesstextstil1"/>
          <w:rFonts w:ascii="Arial" w:hAnsi="Arial" w:cs="Arial"/>
          <w:sz w:val="20"/>
          <w:szCs w:val="20"/>
          <w:lang w:val="en-GB"/>
        </w:rPr>
      </w:pPr>
      <w:r w:rsidRPr="00AE55CA">
        <w:rPr>
          <w:rStyle w:val="fliesstextstil1"/>
          <w:rFonts w:ascii="Arial" w:hAnsi="Arial" w:cs="Arial"/>
          <w:sz w:val="20"/>
          <w:szCs w:val="20"/>
          <w:lang w:val="en-GB"/>
        </w:rPr>
        <w:t xml:space="preserve">The establishment of the Engineering Skills Council, a multistakeholder EU platform to improve the dialogue between representatives of education and training, the industry and employers </w:t>
      </w:r>
    </w:p>
    <w:p w14:paraId="3E434C96" w14:textId="724A6E19" w:rsidR="00AE55CA" w:rsidRPr="00AE55CA" w:rsidRDefault="00AE55CA" w:rsidP="00AE55CA">
      <w:pPr>
        <w:pStyle w:val="NormalnyWeb"/>
        <w:numPr>
          <w:ilvl w:val="0"/>
          <w:numId w:val="5"/>
        </w:numPr>
        <w:spacing w:line="276" w:lineRule="auto"/>
        <w:rPr>
          <w:rStyle w:val="fliesstextstil1"/>
          <w:rFonts w:ascii="Arial" w:hAnsi="Arial" w:cs="Arial"/>
          <w:sz w:val="20"/>
          <w:szCs w:val="20"/>
          <w:lang w:val="en-GB"/>
        </w:rPr>
      </w:pPr>
      <w:r w:rsidRPr="00AE55CA">
        <w:rPr>
          <w:rStyle w:val="fliesstextstil1"/>
          <w:rFonts w:ascii="Arial" w:hAnsi="Arial" w:cs="Arial"/>
          <w:sz w:val="20"/>
          <w:szCs w:val="20"/>
          <w:lang w:val="en-GB"/>
        </w:rPr>
        <w:t xml:space="preserve">The development of the E4E Curriculum, an innovative training for transversal competences and skills </w:t>
      </w:r>
    </w:p>
    <w:p w14:paraId="6AC4CE07" w14:textId="6CCBECD5" w:rsidR="00DE775E" w:rsidRPr="00AC6D1A" w:rsidRDefault="001A64E7" w:rsidP="00AE55CA">
      <w:pPr>
        <w:pStyle w:val="NormalnyWeb"/>
        <w:numPr>
          <w:ilvl w:val="0"/>
          <w:numId w:val="5"/>
        </w:numPr>
        <w:spacing w:line="276" w:lineRule="auto"/>
        <w:rPr>
          <w:rStyle w:val="fliesstextstil1"/>
          <w:rFonts w:ascii="Arial" w:hAnsi="Arial" w:cs="Arial"/>
          <w:sz w:val="20"/>
          <w:szCs w:val="20"/>
          <w:lang w:val="en-GB"/>
        </w:rPr>
      </w:pPr>
      <w:r w:rsidRPr="00AC6D1A">
        <w:rPr>
          <w:rStyle w:val="fliesstextstil1"/>
          <w:rFonts w:ascii="Arial" w:hAnsi="Arial" w:cs="Arial"/>
          <w:sz w:val="20"/>
          <w:szCs w:val="20"/>
          <w:lang w:val="en-GB"/>
        </w:rPr>
        <w:t>The</w:t>
      </w:r>
      <w:r w:rsidR="00AE55CA" w:rsidRPr="00AC6D1A">
        <w:rPr>
          <w:rStyle w:val="fliesstextstil1"/>
          <w:rFonts w:ascii="Arial" w:hAnsi="Arial" w:cs="Arial"/>
          <w:sz w:val="20"/>
          <w:szCs w:val="20"/>
          <w:lang w:val="en-GB"/>
        </w:rPr>
        <w:t xml:space="preserve"> design </w:t>
      </w:r>
      <w:r w:rsidRPr="00AC6D1A">
        <w:rPr>
          <w:rStyle w:val="fliesstextstil1"/>
          <w:rFonts w:ascii="Arial" w:hAnsi="Arial" w:cs="Arial"/>
          <w:sz w:val="20"/>
          <w:szCs w:val="20"/>
          <w:lang w:val="en-GB"/>
        </w:rPr>
        <w:t xml:space="preserve">of </w:t>
      </w:r>
      <w:r w:rsidR="00AE55CA" w:rsidRPr="00AC6D1A">
        <w:rPr>
          <w:rStyle w:val="fliesstextstil1"/>
          <w:rFonts w:ascii="Arial" w:hAnsi="Arial" w:cs="Arial"/>
          <w:sz w:val="20"/>
          <w:szCs w:val="20"/>
          <w:lang w:val="en-GB"/>
        </w:rPr>
        <w:t xml:space="preserve">a </w:t>
      </w:r>
      <w:r w:rsidR="00AE55CA" w:rsidRPr="00AC6D1A">
        <w:rPr>
          <w:rStyle w:val="fliesstextstil1"/>
          <w:rFonts w:ascii="Arial" w:hAnsi="Arial" w:cs="Arial"/>
          <w:b/>
          <w:sz w:val="20"/>
          <w:szCs w:val="20"/>
          <w:lang w:val="en-GB"/>
        </w:rPr>
        <w:t>monitoring methodology</w:t>
      </w:r>
      <w:r w:rsidR="00AE55CA" w:rsidRPr="00AC6D1A">
        <w:rPr>
          <w:rStyle w:val="fliesstextstil1"/>
          <w:rFonts w:ascii="Arial" w:hAnsi="Arial" w:cs="Arial"/>
          <w:sz w:val="20"/>
          <w:szCs w:val="20"/>
          <w:lang w:val="en-GB"/>
        </w:rPr>
        <w:t xml:space="preserve"> to gauge the dynamics, challenges and opportunities of the engineering profession, culminating in the </w:t>
      </w:r>
      <w:r w:rsidR="00AE55CA" w:rsidRPr="00AC6D1A">
        <w:rPr>
          <w:rStyle w:val="fliesstextstil1"/>
          <w:rFonts w:ascii="Arial" w:hAnsi="Arial" w:cs="Arial"/>
          <w:b/>
          <w:sz w:val="20"/>
          <w:szCs w:val="20"/>
          <w:lang w:val="en-GB"/>
        </w:rPr>
        <w:t>yearly Engineering Skills Strategy</w:t>
      </w:r>
      <w:r w:rsidR="00AE55CA" w:rsidRPr="00AC6D1A">
        <w:rPr>
          <w:rStyle w:val="fliesstextstil1"/>
          <w:rFonts w:ascii="Arial" w:hAnsi="Arial" w:cs="Arial"/>
          <w:sz w:val="20"/>
          <w:szCs w:val="20"/>
          <w:lang w:val="en-GB"/>
        </w:rPr>
        <w:t>.</w:t>
      </w:r>
    </w:p>
    <w:p w14:paraId="2683812D" w14:textId="77777777" w:rsidR="006235F7" w:rsidRDefault="006235F7" w:rsidP="00DE775E">
      <w:pPr>
        <w:rPr>
          <w:rStyle w:val="fliesstextstil1"/>
          <w:rFonts w:cs="Arial"/>
          <w:szCs w:val="20"/>
          <w:lang w:val="en-GB"/>
        </w:rPr>
      </w:pPr>
    </w:p>
    <w:p w14:paraId="3227B6E1" w14:textId="63ACF02A" w:rsidR="001A64E7" w:rsidRDefault="00C046CB" w:rsidP="00DE775E">
      <w:pPr>
        <w:rPr>
          <w:rStyle w:val="fliesstextstil1"/>
          <w:rFonts w:cs="Arial"/>
          <w:szCs w:val="20"/>
          <w:lang w:val="en-GB"/>
        </w:rPr>
      </w:pPr>
      <w:r w:rsidRPr="00C046CB">
        <w:rPr>
          <w:rStyle w:val="fliesstextstil1"/>
          <w:rFonts w:cs="Arial"/>
          <w:szCs w:val="20"/>
          <w:lang w:val="en-GB"/>
        </w:rPr>
        <w:t>The project is divided i</w:t>
      </w:r>
      <w:r>
        <w:rPr>
          <w:rStyle w:val="fliesstextstil1"/>
          <w:rFonts w:cs="Arial"/>
          <w:szCs w:val="20"/>
          <w:lang w:val="en-GB"/>
        </w:rPr>
        <w:t xml:space="preserve">nto six Work Packages, </w:t>
      </w:r>
      <w:r w:rsidR="00AE1047">
        <w:rPr>
          <w:rStyle w:val="fliesstextstil1"/>
          <w:rFonts w:cs="Arial"/>
          <w:szCs w:val="20"/>
          <w:lang w:val="en-GB"/>
        </w:rPr>
        <w:t>the first technical step</w:t>
      </w:r>
      <w:r w:rsidR="006235F7">
        <w:rPr>
          <w:rStyle w:val="fliesstextstil1"/>
          <w:rFonts w:cs="Arial"/>
          <w:szCs w:val="20"/>
          <w:lang w:val="en-GB"/>
        </w:rPr>
        <w:t>s</w:t>
      </w:r>
      <w:r w:rsidR="00AE1047">
        <w:rPr>
          <w:rStyle w:val="fliesstextstil1"/>
          <w:rFonts w:cs="Arial"/>
          <w:szCs w:val="20"/>
          <w:lang w:val="en-GB"/>
        </w:rPr>
        <w:t xml:space="preserve"> </w:t>
      </w:r>
      <w:r w:rsidR="006235F7">
        <w:rPr>
          <w:rStyle w:val="fliesstextstil1"/>
          <w:rFonts w:cs="Arial"/>
          <w:szCs w:val="20"/>
          <w:lang w:val="en-GB"/>
        </w:rPr>
        <w:t>are</w:t>
      </w:r>
      <w:r w:rsidR="00AE1047">
        <w:rPr>
          <w:rStyle w:val="fliesstextstil1"/>
          <w:rFonts w:cs="Arial"/>
          <w:szCs w:val="20"/>
          <w:lang w:val="en-GB"/>
        </w:rPr>
        <w:t xml:space="preserve"> now being implemented through </w:t>
      </w:r>
    </w:p>
    <w:p w14:paraId="61562FFB" w14:textId="77777777" w:rsidR="001A64E7" w:rsidRDefault="001A64E7" w:rsidP="00DE775E">
      <w:pPr>
        <w:rPr>
          <w:rStyle w:val="fliesstextstil1"/>
          <w:rFonts w:cs="Arial"/>
          <w:szCs w:val="20"/>
          <w:lang w:val="en-GB"/>
        </w:rPr>
      </w:pPr>
    </w:p>
    <w:p w14:paraId="5748AF7A" w14:textId="77777777" w:rsidR="00DE775E" w:rsidRPr="00DE775E" w:rsidRDefault="00DE775E" w:rsidP="00DE775E">
      <w:pPr>
        <w:rPr>
          <w:lang w:val="en-GB"/>
        </w:rPr>
      </w:pPr>
    </w:p>
    <w:p w14:paraId="06FBF0FF" w14:textId="257CCF78" w:rsidR="00AE55CA" w:rsidRPr="00DE775E" w:rsidRDefault="003B28F3" w:rsidP="00AE55CA">
      <w:pPr>
        <w:jc w:val="center"/>
        <w:rPr>
          <w:rFonts w:ascii="Roboto" w:hAnsi="Roboto" w:cs="Arial"/>
          <w:b/>
          <w:sz w:val="24"/>
          <w:szCs w:val="24"/>
          <w:lang w:val="en-GB"/>
        </w:rPr>
      </w:pPr>
      <w:r>
        <w:rPr>
          <w:rFonts w:ascii="Roboto" w:hAnsi="Roboto" w:cs="Arial"/>
          <w:b/>
          <w:sz w:val="24"/>
          <w:szCs w:val="24"/>
          <w:lang w:val="en-GB"/>
        </w:rPr>
        <w:t>Work Package 2</w:t>
      </w:r>
    </w:p>
    <w:p w14:paraId="0A592C79" w14:textId="77777777" w:rsidR="00AE55CA" w:rsidRPr="00025DDA" w:rsidRDefault="00AE55CA" w:rsidP="00AE55CA">
      <w:pPr>
        <w:pBdr>
          <w:bottom w:val="single" w:sz="4" w:space="1" w:color="auto"/>
        </w:pBdr>
        <w:jc w:val="center"/>
        <w:rPr>
          <w:rFonts w:cs="Arial"/>
          <w:sz w:val="24"/>
          <w:szCs w:val="24"/>
          <w:lang w:val="en-GB"/>
        </w:rPr>
      </w:pPr>
    </w:p>
    <w:p w14:paraId="1A0BDC86" w14:textId="77777777" w:rsidR="00AE55CA" w:rsidRPr="00025DDA" w:rsidRDefault="00AE55CA" w:rsidP="00AE55CA">
      <w:pPr>
        <w:spacing w:line="276" w:lineRule="auto"/>
        <w:rPr>
          <w:rFonts w:cs="Arial"/>
          <w:sz w:val="24"/>
          <w:szCs w:val="24"/>
          <w:lang w:val="en-GB"/>
        </w:rPr>
      </w:pPr>
    </w:p>
    <w:p w14:paraId="6E1326D4" w14:textId="6FC58DF8" w:rsidR="004E361E" w:rsidRDefault="004E361E" w:rsidP="004E361E">
      <w:pPr>
        <w:spacing w:line="360" w:lineRule="auto"/>
        <w:rPr>
          <w:szCs w:val="20"/>
          <w:lang w:val="en-GB"/>
        </w:rPr>
      </w:pPr>
      <w:r w:rsidRPr="004E361E">
        <w:rPr>
          <w:rStyle w:val="fliesstextstil1"/>
          <w:rFonts w:cs="Arial"/>
          <w:szCs w:val="20"/>
          <w:lang w:val="en-GB"/>
        </w:rPr>
        <w:t>WP2</w:t>
      </w:r>
      <w:r w:rsidRPr="004E361E">
        <w:rPr>
          <w:szCs w:val="20"/>
          <w:lang w:val="en-GB"/>
        </w:rPr>
        <w:t xml:space="preserve"> has four main tasks</w:t>
      </w:r>
      <w:r>
        <w:rPr>
          <w:szCs w:val="20"/>
          <w:lang w:val="en-GB"/>
        </w:rPr>
        <w:t>:</w:t>
      </w:r>
    </w:p>
    <w:p w14:paraId="6C429681" w14:textId="6838DD90" w:rsidR="00DE775E" w:rsidRDefault="004E361E" w:rsidP="004E361E">
      <w:pPr>
        <w:pStyle w:val="Akapitzlist"/>
        <w:numPr>
          <w:ilvl w:val="0"/>
          <w:numId w:val="6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Establishment of Skills Council structure</w:t>
      </w:r>
    </w:p>
    <w:p w14:paraId="4843A77C" w14:textId="02AE66CF" w:rsidR="004E361E" w:rsidRPr="003625C0" w:rsidRDefault="004E361E" w:rsidP="004E361E">
      <w:pPr>
        <w:pStyle w:val="Akapitzlist"/>
        <w:numPr>
          <w:ilvl w:val="0"/>
          <w:numId w:val="6"/>
        </w:numPr>
        <w:spacing w:line="276" w:lineRule="auto"/>
        <w:rPr>
          <w:b/>
          <w:szCs w:val="20"/>
          <w:lang w:val="en-GB"/>
        </w:rPr>
      </w:pPr>
      <w:r w:rsidRPr="003625C0">
        <w:rPr>
          <w:b/>
          <w:szCs w:val="20"/>
          <w:lang w:val="en-GB"/>
        </w:rPr>
        <w:t>Common Methodology</w:t>
      </w:r>
    </w:p>
    <w:p w14:paraId="64479883" w14:textId="4E19E3DC" w:rsidR="004E361E" w:rsidRDefault="004E361E" w:rsidP="004E361E">
      <w:pPr>
        <w:pStyle w:val="Akapitzlist"/>
        <w:numPr>
          <w:ilvl w:val="0"/>
          <w:numId w:val="6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Skills Development (monitoring)</w:t>
      </w:r>
    </w:p>
    <w:p w14:paraId="1254A6CC" w14:textId="7331A22C" w:rsidR="004E361E" w:rsidRPr="003625C0" w:rsidRDefault="004E361E" w:rsidP="004E361E">
      <w:pPr>
        <w:pStyle w:val="Akapitzlist"/>
        <w:numPr>
          <w:ilvl w:val="0"/>
          <w:numId w:val="6"/>
        </w:numPr>
        <w:spacing w:line="276" w:lineRule="auto"/>
        <w:rPr>
          <w:b/>
          <w:szCs w:val="20"/>
          <w:lang w:val="en-GB"/>
        </w:rPr>
      </w:pPr>
      <w:r w:rsidRPr="003625C0">
        <w:rPr>
          <w:b/>
          <w:szCs w:val="20"/>
          <w:lang w:val="en-GB"/>
        </w:rPr>
        <w:t>E4E Skills Strategy</w:t>
      </w:r>
    </w:p>
    <w:p w14:paraId="4B520FD8" w14:textId="77777777" w:rsidR="004E361E" w:rsidRDefault="004E361E" w:rsidP="004E361E">
      <w:pPr>
        <w:spacing w:line="276" w:lineRule="auto"/>
        <w:rPr>
          <w:szCs w:val="20"/>
          <w:lang w:val="en-GB"/>
        </w:rPr>
      </w:pPr>
    </w:p>
    <w:p w14:paraId="7816D27C" w14:textId="6FF77DF6" w:rsidR="004E361E" w:rsidRDefault="00B04281" w:rsidP="004E361E">
      <w:p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Based on three pillars:</w:t>
      </w:r>
    </w:p>
    <w:p w14:paraId="4332C89E" w14:textId="64E70FE3" w:rsidR="00B04281" w:rsidRPr="00015C43" w:rsidRDefault="00B04281" w:rsidP="00B04281">
      <w:pPr>
        <w:pStyle w:val="Akapitzlist"/>
        <w:numPr>
          <w:ilvl w:val="0"/>
          <w:numId w:val="7"/>
        </w:numPr>
        <w:spacing w:line="276" w:lineRule="auto"/>
        <w:rPr>
          <w:b/>
          <w:szCs w:val="20"/>
          <w:lang w:val="en-GB"/>
        </w:rPr>
      </w:pPr>
      <w:r w:rsidRPr="00015C43">
        <w:rPr>
          <w:b/>
          <w:szCs w:val="20"/>
          <w:lang w:val="en-GB"/>
        </w:rPr>
        <w:t>Assessment of the current situation</w:t>
      </w:r>
    </w:p>
    <w:p w14:paraId="742E855D" w14:textId="3E3EC27F" w:rsidR="00B04281" w:rsidRDefault="00B04281" w:rsidP="00B04281">
      <w:pPr>
        <w:pStyle w:val="Akapitzlist"/>
        <w:numPr>
          <w:ilvl w:val="0"/>
          <w:numId w:val="7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Anticipation of future needs of Engineer</w:t>
      </w:r>
      <w:r w:rsidR="00430BE5">
        <w:rPr>
          <w:szCs w:val="20"/>
          <w:lang w:val="en-GB"/>
        </w:rPr>
        <w:t>ing Professionals</w:t>
      </w:r>
    </w:p>
    <w:p w14:paraId="256523B5" w14:textId="5052A217" w:rsidR="00430BE5" w:rsidRDefault="00430BE5" w:rsidP="00B04281">
      <w:pPr>
        <w:pStyle w:val="Akapitzlist"/>
        <w:numPr>
          <w:ilvl w:val="0"/>
          <w:numId w:val="7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Monitoring of progress to adjust the Skills Strategy yearly</w:t>
      </w:r>
      <w:r w:rsidR="0076016B">
        <w:rPr>
          <w:szCs w:val="20"/>
          <w:lang w:val="en-GB"/>
        </w:rPr>
        <w:t xml:space="preserve"> (Yearly Report)</w:t>
      </w:r>
    </w:p>
    <w:p w14:paraId="3CC5FE98" w14:textId="77777777" w:rsidR="0076016B" w:rsidRDefault="0076016B" w:rsidP="0076016B">
      <w:pPr>
        <w:spacing w:line="276" w:lineRule="auto"/>
        <w:rPr>
          <w:szCs w:val="20"/>
          <w:lang w:val="en-GB"/>
        </w:rPr>
      </w:pPr>
    </w:p>
    <w:p w14:paraId="5194D649" w14:textId="08E41B84" w:rsidR="003A772D" w:rsidRDefault="0076016B" w:rsidP="000747AF">
      <w:p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lastRenderedPageBreak/>
        <w:t xml:space="preserve">The partner organisations </w:t>
      </w:r>
      <w:r w:rsidR="006235F7">
        <w:rPr>
          <w:szCs w:val="20"/>
          <w:lang w:val="en-GB"/>
        </w:rPr>
        <w:t>no</w:t>
      </w:r>
      <w:r w:rsidR="006A7501">
        <w:rPr>
          <w:szCs w:val="20"/>
          <w:lang w:val="en-GB"/>
        </w:rPr>
        <w:t>w</w:t>
      </w:r>
      <w:r w:rsidR="006235F7">
        <w:rPr>
          <w:szCs w:val="20"/>
          <w:lang w:val="en-GB"/>
        </w:rPr>
        <w:t xml:space="preserve"> have to</w:t>
      </w:r>
      <w:r>
        <w:rPr>
          <w:szCs w:val="20"/>
          <w:lang w:val="en-GB"/>
        </w:rPr>
        <w:t xml:space="preserve"> collect data on the current trends, challenges, and opportunities for skills development in Engineering professions</w:t>
      </w:r>
      <w:r w:rsidR="006235F7">
        <w:rPr>
          <w:szCs w:val="20"/>
          <w:lang w:val="en-GB"/>
        </w:rPr>
        <w:t xml:space="preserve"> as a basis for the development of the E4E Skills Strategy</w:t>
      </w:r>
      <w:r>
        <w:rPr>
          <w:szCs w:val="20"/>
          <w:lang w:val="en-GB"/>
        </w:rPr>
        <w:t>.</w:t>
      </w:r>
      <w:r w:rsidR="00213ED8">
        <w:rPr>
          <w:szCs w:val="20"/>
          <w:lang w:val="en-GB"/>
        </w:rPr>
        <w:t xml:space="preserve"> This is done through implementation of the </w:t>
      </w:r>
      <w:r w:rsidR="00B939FC">
        <w:rPr>
          <w:szCs w:val="20"/>
          <w:lang w:val="en-GB"/>
        </w:rPr>
        <w:t xml:space="preserve">developed </w:t>
      </w:r>
      <w:r w:rsidR="00213ED8">
        <w:rPr>
          <w:szCs w:val="20"/>
          <w:lang w:val="en-GB"/>
        </w:rPr>
        <w:t>E4E Methodology</w:t>
      </w:r>
      <w:r w:rsidR="00B939FC">
        <w:rPr>
          <w:szCs w:val="20"/>
          <w:lang w:val="en-GB"/>
        </w:rPr>
        <w:t>.</w:t>
      </w:r>
    </w:p>
    <w:p w14:paraId="762B27E3" w14:textId="77777777" w:rsidR="006235F7" w:rsidRDefault="006235F7" w:rsidP="000747AF">
      <w:pPr>
        <w:spacing w:line="276" w:lineRule="auto"/>
        <w:rPr>
          <w:szCs w:val="20"/>
          <w:lang w:val="en-GB"/>
        </w:rPr>
      </w:pPr>
    </w:p>
    <w:p w14:paraId="56E16C14" w14:textId="77777777" w:rsidR="00213ED8" w:rsidRPr="00DE775E" w:rsidRDefault="00213ED8" w:rsidP="00213ED8">
      <w:pPr>
        <w:rPr>
          <w:lang w:val="en-GB"/>
        </w:rPr>
      </w:pPr>
    </w:p>
    <w:p w14:paraId="20FC13D5" w14:textId="4466C109" w:rsidR="00213ED8" w:rsidRPr="00DE775E" w:rsidRDefault="001A64E7" w:rsidP="00213ED8">
      <w:pPr>
        <w:jc w:val="center"/>
        <w:rPr>
          <w:rFonts w:ascii="Roboto" w:hAnsi="Roboto" w:cs="Arial"/>
          <w:b/>
          <w:sz w:val="24"/>
          <w:szCs w:val="24"/>
          <w:lang w:val="en-GB"/>
        </w:rPr>
      </w:pPr>
      <w:r>
        <w:rPr>
          <w:rFonts w:ascii="Roboto" w:hAnsi="Roboto" w:cs="Arial"/>
          <w:b/>
          <w:sz w:val="24"/>
          <w:szCs w:val="24"/>
          <w:lang w:val="en-GB"/>
        </w:rPr>
        <w:t xml:space="preserve">E4E Research: </w:t>
      </w:r>
      <w:r w:rsidR="00213ED8">
        <w:rPr>
          <w:rFonts w:ascii="Roboto" w:hAnsi="Roboto" w:cs="Arial"/>
          <w:b/>
          <w:sz w:val="24"/>
          <w:szCs w:val="24"/>
          <w:lang w:val="en-GB"/>
        </w:rPr>
        <w:t>Methodology</w:t>
      </w:r>
    </w:p>
    <w:p w14:paraId="0191A0AF" w14:textId="77777777" w:rsidR="00213ED8" w:rsidRPr="00025DDA" w:rsidRDefault="00213ED8" w:rsidP="00213ED8">
      <w:pPr>
        <w:pBdr>
          <w:bottom w:val="single" w:sz="4" w:space="1" w:color="auto"/>
        </w:pBdr>
        <w:jc w:val="center"/>
        <w:rPr>
          <w:rFonts w:cs="Arial"/>
          <w:sz w:val="24"/>
          <w:szCs w:val="24"/>
          <w:lang w:val="en-GB"/>
        </w:rPr>
      </w:pPr>
    </w:p>
    <w:p w14:paraId="4ACE05EE" w14:textId="77777777" w:rsidR="00213ED8" w:rsidRPr="00025DDA" w:rsidRDefault="00213ED8" w:rsidP="00213ED8">
      <w:pPr>
        <w:spacing w:line="276" w:lineRule="auto"/>
        <w:rPr>
          <w:rFonts w:cs="Arial"/>
          <w:sz w:val="24"/>
          <w:szCs w:val="24"/>
          <w:lang w:val="en-GB"/>
        </w:rPr>
      </w:pPr>
    </w:p>
    <w:p w14:paraId="45070FD5" w14:textId="5A52FA5F" w:rsidR="00213ED8" w:rsidRDefault="00213ED8" w:rsidP="000747AF">
      <w:pPr>
        <w:spacing w:line="276" w:lineRule="auto"/>
        <w:rPr>
          <w:rStyle w:val="fliesstextstil1"/>
          <w:rFonts w:cs="Arial"/>
          <w:szCs w:val="20"/>
          <w:lang w:val="en-GB"/>
        </w:rPr>
      </w:pPr>
      <w:r>
        <w:rPr>
          <w:rStyle w:val="fliesstextstil1"/>
          <w:rFonts w:cs="Arial"/>
          <w:szCs w:val="20"/>
          <w:lang w:val="en-GB"/>
        </w:rPr>
        <w:t xml:space="preserve">The project partners conduct </w:t>
      </w:r>
      <w:r w:rsidR="00B939FC">
        <w:rPr>
          <w:rStyle w:val="fliesstextstil1"/>
          <w:rFonts w:cs="Arial"/>
          <w:szCs w:val="20"/>
          <w:lang w:val="en-GB"/>
        </w:rPr>
        <w:t xml:space="preserve">the </w:t>
      </w:r>
      <w:r>
        <w:rPr>
          <w:rStyle w:val="fliesstextstil1"/>
          <w:rFonts w:cs="Arial"/>
          <w:szCs w:val="20"/>
          <w:lang w:val="en-GB"/>
        </w:rPr>
        <w:t xml:space="preserve">research through </w:t>
      </w:r>
      <w:r w:rsidR="00B939FC">
        <w:rPr>
          <w:rStyle w:val="fliesstextstil1"/>
          <w:rFonts w:cs="Arial"/>
          <w:szCs w:val="20"/>
          <w:lang w:val="en-GB"/>
        </w:rPr>
        <w:t>p</w:t>
      </w:r>
      <w:r>
        <w:rPr>
          <w:rStyle w:val="fliesstextstil1"/>
          <w:rFonts w:cs="Arial"/>
          <w:szCs w:val="20"/>
          <w:lang w:val="en-GB"/>
        </w:rPr>
        <w:t xml:space="preserve">rimary and </w:t>
      </w:r>
      <w:r w:rsidR="00B939FC">
        <w:rPr>
          <w:rStyle w:val="fliesstextstil1"/>
          <w:rFonts w:cs="Arial"/>
          <w:szCs w:val="20"/>
          <w:lang w:val="en-GB"/>
        </w:rPr>
        <w:t>s</w:t>
      </w:r>
      <w:r>
        <w:rPr>
          <w:rStyle w:val="fliesstextstil1"/>
          <w:rFonts w:cs="Arial"/>
          <w:szCs w:val="20"/>
          <w:lang w:val="en-GB"/>
        </w:rPr>
        <w:t xml:space="preserve">econdary </w:t>
      </w:r>
      <w:r w:rsidR="00B939FC">
        <w:rPr>
          <w:rStyle w:val="fliesstextstil1"/>
          <w:rFonts w:cs="Arial"/>
          <w:szCs w:val="20"/>
          <w:lang w:val="en-GB"/>
        </w:rPr>
        <w:t>r</w:t>
      </w:r>
      <w:r>
        <w:rPr>
          <w:rStyle w:val="fliesstextstil1"/>
          <w:rFonts w:cs="Arial"/>
          <w:szCs w:val="20"/>
          <w:lang w:val="en-GB"/>
        </w:rPr>
        <w:t>esearch</w:t>
      </w:r>
      <w:r w:rsidR="001A64E7">
        <w:rPr>
          <w:rStyle w:val="fliesstextstil1"/>
          <w:rFonts w:cs="Arial"/>
          <w:szCs w:val="20"/>
          <w:lang w:val="en-GB"/>
        </w:rPr>
        <w:t xml:space="preserve"> and summarize their results in the so-called </w:t>
      </w:r>
      <w:r>
        <w:rPr>
          <w:rStyle w:val="fliesstextstil1"/>
          <w:rFonts w:cs="Arial"/>
          <w:szCs w:val="20"/>
          <w:lang w:val="en-GB"/>
        </w:rPr>
        <w:t>Partner Snapshots.</w:t>
      </w:r>
    </w:p>
    <w:p w14:paraId="09D0FB2E" w14:textId="77777777" w:rsidR="001A64E7" w:rsidRDefault="001A64E7" w:rsidP="000747AF">
      <w:pPr>
        <w:spacing w:line="276" w:lineRule="auto"/>
        <w:rPr>
          <w:rStyle w:val="fliesstextstil1"/>
          <w:rFonts w:cs="Arial"/>
          <w:szCs w:val="20"/>
          <w:lang w:val="en-GB"/>
        </w:rPr>
      </w:pPr>
    </w:p>
    <w:p w14:paraId="20EE8F43" w14:textId="7BB6F486" w:rsidR="00213ED8" w:rsidRDefault="00213ED8" w:rsidP="000747AF">
      <w:pPr>
        <w:spacing w:line="276" w:lineRule="auto"/>
        <w:rPr>
          <w:rStyle w:val="fliesstextstil1"/>
          <w:rFonts w:cs="Arial"/>
          <w:szCs w:val="20"/>
          <w:lang w:val="en-GB"/>
        </w:rPr>
      </w:pPr>
      <w:r>
        <w:rPr>
          <w:rStyle w:val="fliesstextstil1"/>
          <w:rFonts w:cs="Arial"/>
          <w:szCs w:val="20"/>
          <w:lang w:val="en-GB"/>
        </w:rPr>
        <w:t xml:space="preserve">In the case of the ECEC, the Research will be conducted by </w:t>
      </w:r>
      <w:r w:rsidR="001A64E7">
        <w:rPr>
          <w:rStyle w:val="fliesstextstil1"/>
          <w:rFonts w:cs="Arial"/>
          <w:szCs w:val="20"/>
          <w:lang w:val="en-GB"/>
        </w:rPr>
        <w:t xml:space="preserve">the ECEC </w:t>
      </w:r>
      <w:r w:rsidR="00205F22">
        <w:rPr>
          <w:rStyle w:val="fliesstextstil1"/>
          <w:rFonts w:cs="Arial"/>
          <w:szCs w:val="20"/>
          <w:lang w:val="en-GB"/>
        </w:rPr>
        <w:t xml:space="preserve">Secretariat with </w:t>
      </w:r>
      <w:r w:rsidR="001A64E7">
        <w:rPr>
          <w:rStyle w:val="fliesstextstil1"/>
          <w:rFonts w:cs="Arial"/>
          <w:szCs w:val="20"/>
          <w:lang w:val="en-GB"/>
        </w:rPr>
        <w:t>the support</w:t>
      </w:r>
      <w:r w:rsidR="00205F22">
        <w:rPr>
          <w:rStyle w:val="fliesstextstil1"/>
          <w:rFonts w:cs="Arial"/>
          <w:szCs w:val="20"/>
          <w:lang w:val="en-GB"/>
        </w:rPr>
        <w:t xml:space="preserve"> of the Member Organisations</w:t>
      </w:r>
      <w:r>
        <w:rPr>
          <w:rStyle w:val="fliesstextstil1"/>
          <w:rFonts w:cs="Arial"/>
          <w:szCs w:val="20"/>
          <w:lang w:val="en-GB"/>
        </w:rPr>
        <w:t>, the Partner Snapshot will be concluded by the ECEC Secretariat.</w:t>
      </w:r>
    </w:p>
    <w:p w14:paraId="3087641A" w14:textId="77777777" w:rsidR="001E1C55" w:rsidRDefault="001E1C55" w:rsidP="000747AF">
      <w:pPr>
        <w:spacing w:line="276" w:lineRule="auto"/>
        <w:rPr>
          <w:rStyle w:val="fliesstextstil1"/>
          <w:rFonts w:cs="Arial"/>
          <w:szCs w:val="20"/>
          <w:lang w:val="en-GB"/>
        </w:rPr>
      </w:pPr>
    </w:p>
    <w:p w14:paraId="159D80BB" w14:textId="5B32647B" w:rsidR="001E1C55" w:rsidRDefault="001E1C55" w:rsidP="000747AF">
      <w:pPr>
        <w:spacing w:line="276" w:lineRule="auto"/>
        <w:rPr>
          <w:rStyle w:val="fliesstextstil1"/>
          <w:rFonts w:cs="Arial"/>
          <w:b/>
          <w:sz w:val="24"/>
          <w:szCs w:val="24"/>
          <w:u w:val="single"/>
          <w:lang w:val="en-GB"/>
        </w:rPr>
      </w:pPr>
      <w:r w:rsidRPr="00CE657F">
        <w:rPr>
          <w:rStyle w:val="fliesstextstil1"/>
          <w:rFonts w:cs="Arial"/>
          <w:b/>
          <w:sz w:val="24"/>
          <w:szCs w:val="24"/>
          <w:u w:val="single"/>
          <w:lang w:val="en-GB"/>
        </w:rPr>
        <w:t>Primary Research:</w:t>
      </w:r>
    </w:p>
    <w:p w14:paraId="3745A6CA" w14:textId="77777777" w:rsidR="001A64E7" w:rsidRPr="00CE657F" w:rsidRDefault="001A64E7" w:rsidP="000747AF">
      <w:pPr>
        <w:spacing w:line="276" w:lineRule="auto"/>
        <w:rPr>
          <w:rStyle w:val="fliesstextstil1"/>
          <w:rFonts w:cs="Arial"/>
          <w:b/>
          <w:sz w:val="24"/>
          <w:szCs w:val="24"/>
          <w:u w:val="single"/>
          <w:lang w:val="en-GB"/>
        </w:rPr>
      </w:pPr>
    </w:p>
    <w:p w14:paraId="6C04BCE3" w14:textId="7008EA92" w:rsidR="001E1C55" w:rsidRDefault="00812B69" w:rsidP="000747AF">
      <w:pPr>
        <w:spacing w:line="276" w:lineRule="auto"/>
        <w:rPr>
          <w:rStyle w:val="fliesstextstil1"/>
          <w:rFonts w:cs="Arial"/>
          <w:b/>
          <w:bCs/>
          <w:szCs w:val="20"/>
          <w:lang w:val="en-GB"/>
        </w:rPr>
      </w:pPr>
      <w:r w:rsidRPr="001A64E7">
        <w:rPr>
          <w:rStyle w:val="fliesstextstil1"/>
          <w:rFonts w:cs="Arial"/>
          <w:b/>
          <w:bCs/>
          <w:szCs w:val="20"/>
          <w:lang w:val="en-GB"/>
        </w:rPr>
        <w:t xml:space="preserve">The key point of the research is </w:t>
      </w:r>
      <w:r w:rsidR="001A64E7" w:rsidRPr="001A64E7">
        <w:rPr>
          <w:rStyle w:val="fliesstextstil1"/>
          <w:rFonts w:cs="Arial"/>
          <w:b/>
          <w:bCs/>
          <w:szCs w:val="20"/>
          <w:lang w:val="en-GB"/>
        </w:rPr>
        <w:t xml:space="preserve">an </w:t>
      </w:r>
      <w:r w:rsidR="00851E41" w:rsidRPr="001A64E7">
        <w:rPr>
          <w:rStyle w:val="fliesstextstil1"/>
          <w:rFonts w:cs="Arial"/>
          <w:b/>
          <w:bCs/>
          <w:szCs w:val="20"/>
          <w:lang w:val="en-GB"/>
        </w:rPr>
        <w:t xml:space="preserve">online questionnaire that </w:t>
      </w:r>
      <w:r w:rsidR="001A64E7" w:rsidRPr="001A64E7">
        <w:rPr>
          <w:rStyle w:val="fliesstextstil1"/>
          <w:rFonts w:cs="Arial"/>
          <w:b/>
          <w:bCs/>
          <w:szCs w:val="20"/>
          <w:lang w:val="en-GB"/>
        </w:rPr>
        <w:t xml:space="preserve">that will be disseminated by all </w:t>
      </w:r>
      <w:hyperlink r:id="rId10" w:history="1">
        <w:r w:rsidR="001A64E7" w:rsidRPr="001A64E7">
          <w:rPr>
            <w:rStyle w:val="Hipercze"/>
            <w:rFonts w:cs="Arial"/>
            <w:b/>
            <w:bCs/>
            <w:szCs w:val="20"/>
            <w:lang w:val="en-GB"/>
          </w:rPr>
          <w:t>E4E project partners</w:t>
        </w:r>
      </w:hyperlink>
      <w:r w:rsidR="009F6FF3">
        <w:rPr>
          <w:rStyle w:val="Hipercze"/>
          <w:rFonts w:cs="Arial"/>
          <w:b/>
          <w:bCs/>
          <w:szCs w:val="20"/>
          <w:lang w:val="en-GB"/>
        </w:rPr>
        <w:t>.</w:t>
      </w:r>
    </w:p>
    <w:p w14:paraId="0036B1BF" w14:textId="358C86B1" w:rsidR="00B939FC" w:rsidRDefault="00B939FC" w:rsidP="000747AF">
      <w:pPr>
        <w:spacing w:line="276" w:lineRule="auto"/>
        <w:rPr>
          <w:rStyle w:val="fliesstextstil1"/>
          <w:rFonts w:cs="Arial"/>
          <w:b/>
          <w:bCs/>
          <w:szCs w:val="20"/>
          <w:lang w:val="en-GB"/>
        </w:rPr>
      </w:pPr>
    </w:p>
    <w:p w14:paraId="2A7C57EE" w14:textId="3526C717" w:rsidR="00B939FC" w:rsidRDefault="001815BA" w:rsidP="000747AF">
      <w:pPr>
        <w:spacing w:line="276" w:lineRule="auto"/>
        <w:rPr>
          <w:rStyle w:val="fliesstextstil1"/>
          <w:rFonts w:cs="Arial"/>
          <w:b/>
          <w:bCs/>
          <w:szCs w:val="20"/>
          <w:lang w:val="en-GB"/>
        </w:rPr>
      </w:pPr>
      <w:bookmarkStart w:id="0" w:name="_Hlk135914386"/>
      <w:r>
        <w:rPr>
          <w:rStyle w:val="fliesstextstil1"/>
          <w:rFonts w:cs="Arial"/>
          <w:b/>
          <w:bCs/>
          <w:szCs w:val="20"/>
          <w:lang w:val="en-GB"/>
        </w:rPr>
        <w:t xml:space="preserve">The survey can be accessed through this link: </w:t>
      </w:r>
      <w:hyperlink r:id="rId11" w:history="1">
        <w:r w:rsidRPr="00DF4F92">
          <w:rPr>
            <w:rStyle w:val="Hipercze"/>
            <w:rFonts w:cs="Arial"/>
            <w:b/>
            <w:bCs/>
            <w:szCs w:val="20"/>
            <w:lang w:val="en-GB"/>
          </w:rPr>
          <w:t>https://www.surveymonkey.com/r/Engineers4Europe</w:t>
        </w:r>
      </w:hyperlink>
      <w:r>
        <w:rPr>
          <w:rStyle w:val="fliesstextstil1"/>
          <w:rFonts w:cs="Arial"/>
          <w:b/>
          <w:bCs/>
          <w:szCs w:val="20"/>
          <w:lang w:val="en-GB"/>
        </w:rPr>
        <w:t xml:space="preserve"> </w:t>
      </w:r>
    </w:p>
    <w:p w14:paraId="1BA87817" w14:textId="2913D642" w:rsidR="00B939FC" w:rsidRDefault="00B939FC" w:rsidP="000747AF">
      <w:pPr>
        <w:spacing w:line="276" w:lineRule="auto"/>
        <w:rPr>
          <w:rStyle w:val="fliesstextstil1"/>
          <w:rFonts w:cs="Arial"/>
          <w:b/>
          <w:bCs/>
          <w:szCs w:val="20"/>
          <w:lang w:val="en-GB"/>
        </w:rPr>
      </w:pPr>
    </w:p>
    <w:p w14:paraId="75BE379D" w14:textId="0BDC4E82" w:rsidR="00AC6D1A" w:rsidRDefault="00B939FC" w:rsidP="00AC6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rPr>
          <w:rStyle w:val="fliesstextstil1"/>
          <w:rFonts w:cs="Arial"/>
          <w:b/>
          <w:bCs/>
          <w:szCs w:val="20"/>
          <w:lang w:val="en-GB"/>
        </w:rPr>
      </w:pPr>
      <w:r>
        <w:rPr>
          <w:rStyle w:val="fliesstextstil1"/>
          <w:rFonts w:cs="Arial"/>
          <w:b/>
          <w:bCs/>
          <w:szCs w:val="20"/>
          <w:lang w:val="en-GB"/>
        </w:rPr>
        <w:t xml:space="preserve">The </w:t>
      </w:r>
      <w:r w:rsidR="00AC6D1A">
        <w:rPr>
          <w:rStyle w:val="fliesstextstil1"/>
          <w:rFonts w:cs="Arial"/>
          <w:b/>
          <w:bCs/>
          <w:szCs w:val="20"/>
          <w:lang w:val="en-GB"/>
        </w:rPr>
        <w:t>ECEC member organisations are asked to disseminate the survey links to their members as soon as possible.</w:t>
      </w:r>
    </w:p>
    <w:p w14:paraId="1DBC9916" w14:textId="67499BE2" w:rsidR="00AC6D1A" w:rsidRDefault="00AC6D1A" w:rsidP="00AC6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rPr>
          <w:rStyle w:val="fliesstextstil1"/>
          <w:rFonts w:cs="Arial"/>
          <w:b/>
          <w:bCs/>
          <w:szCs w:val="20"/>
          <w:lang w:val="en-GB"/>
        </w:rPr>
      </w:pPr>
    </w:p>
    <w:p w14:paraId="790F7BE3" w14:textId="7AF15531" w:rsidR="00B939FC" w:rsidRPr="001A64E7" w:rsidRDefault="00AC6D1A" w:rsidP="00AC6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rPr>
          <w:rStyle w:val="fliesstextstil1"/>
          <w:rFonts w:cs="Arial"/>
          <w:b/>
          <w:bCs/>
          <w:szCs w:val="20"/>
          <w:lang w:val="en-GB"/>
        </w:rPr>
      </w:pPr>
      <w:r>
        <w:rPr>
          <w:rStyle w:val="fliesstextstil1"/>
          <w:rFonts w:cs="Arial"/>
          <w:b/>
          <w:bCs/>
          <w:szCs w:val="20"/>
          <w:lang w:val="en-GB"/>
        </w:rPr>
        <w:t>The s</w:t>
      </w:r>
      <w:r w:rsidR="00B939FC">
        <w:rPr>
          <w:rStyle w:val="fliesstextstil1"/>
          <w:rFonts w:cs="Arial"/>
          <w:b/>
          <w:bCs/>
          <w:szCs w:val="20"/>
          <w:lang w:val="en-GB"/>
        </w:rPr>
        <w:t>urvey is open until 1</w:t>
      </w:r>
      <w:r w:rsidR="001815BA">
        <w:rPr>
          <w:rStyle w:val="fliesstextstil1"/>
          <w:rFonts w:cs="Arial"/>
          <w:b/>
          <w:bCs/>
          <w:szCs w:val="20"/>
          <w:lang w:val="en-GB"/>
        </w:rPr>
        <w:t>6 June 2024.</w:t>
      </w:r>
    </w:p>
    <w:bookmarkEnd w:id="0"/>
    <w:p w14:paraId="3D387219" w14:textId="77777777" w:rsidR="00B75B34" w:rsidRDefault="00B75B34" w:rsidP="000747AF">
      <w:pPr>
        <w:spacing w:line="276" w:lineRule="auto"/>
        <w:rPr>
          <w:rStyle w:val="fliesstextstil1"/>
          <w:rFonts w:cs="Arial"/>
          <w:szCs w:val="20"/>
          <w:lang w:val="en-GB"/>
        </w:rPr>
      </w:pPr>
    </w:p>
    <w:p w14:paraId="0F79EE2C" w14:textId="3ADF9BFF" w:rsidR="00851E41" w:rsidRDefault="00851E41" w:rsidP="000747AF">
      <w:pPr>
        <w:spacing w:line="276" w:lineRule="auto"/>
        <w:rPr>
          <w:rStyle w:val="fliesstextstil1"/>
          <w:rFonts w:cs="Arial"/>
          <w:szCs w:val="20"/>
          <w:lang w:val="en-GB"/>
        </w:rPr>
      </w:pPr>
      <w:r>
        <w:rPr>
          <w:rStyle w:val="fliesstextstil1"/>
          <w:rFonts w:cs="Arial"/>
          <w:szCs w:val="20"/>
          <w:lang w:val="en-GB"/>
        </w:rPr>
        <w:t xml:space="preserve">A </w:t>
      </w:r>
      <w:r w:rsidR="00AC6D1A">
        <w:rPr>
          <w:rStyle w:val="fliesstextstil1"/>
          <w:rFonts w:cs="Arial"/>
          <w:szCs w:val="20"/>
          <w:lang w:val="en-GB"/>
        </w:rPr>
        <w:t xml:space="preserve">high </w:t>
      </w:r>
      <w:r>
        <w:rPr>
          <w:rStyle w:val="fliesstextstil1"/>
          <w:rFonts w:cs="Arial"/>
          <w:szCs w:val="20"/>
          <w:lang w:val="en-GB"/>
        </w:rPr>
        <w:t xml:space="preserve">number of participants will help bring a more general overview on the situation in Europe and make it possible to assess challenges and needs for European Engineers. </w:t>
      </w:r>
    </w:p>
    <w:p w14:paraId="3842E198" w14:textId="35389F3B" w:rsidR="00C317EE" w:rsidRDefault="005C3B60" w:rsidP="000747AF">
      <w:pPr>
        <w:spacing w:line="276" w:lineRule="auto"/>
        <w:rPr>
          <w:rStyle w:val="fliesstextstil1"/>
          <w:rFonts w:cs="Arial"/>
          <w:b/>
          <w:sz w:val="24"/>
          <w:szCs w:val="24"/>
          <w:u w:val="single"/>
          <w:lang w:val="en-GB"/>
        </w:rPr>
      </w:pPr>
      <w:r w:rsidRPr="00CE657F">
        <w:rPr>
          <w:rStyle w:val="fliesstextstil1"/>
          <w:rFonts w:cs="Arial"/>
          <w:b/>
          <w:sz w:val="24"/>
          <w:szCs w:val="24"/>
          <w:u w:val="single"/>
          <w:lang w:val="en-GB"/>
        </w:rPr>
        <w:t>Secondary Research:</w:t>
      </w:r>
    </w:p>
    <w:p w14:paraId="58417206" w14:textId="77777777" w:rsidR="00B939FC" w:rsidRPr="00CE657F" w:rsidRDefault="00B939FC" w:rsidP="000747AF">
      <w:pPr>
        <w:spacing w:line="276" w:lineRule="auto"/>
        <w:rPr>
          <w:rStyle w:val="fliesstextstil1"/>
          <w:rFonts w:cs="Arial"/>
          <w:b/>
          <w:sz w:val="24"/>
          <w:szCs w:val="24"/>
          <w:u w:val="single"/>
          <w:lang w:val="en-GB"/>
        </w:rPr>
      </w:pPr>
    </w:p>
    <w:p w14:paraId="14754BD3" w14:textId="4C4F3F1D" w:rsidR="00AB5676" w:rsidRPr="001815BA" w:rsidRDefault="006F177D" w:rsidP="000747AF">
      <w:pPr>
        <w:spacing w:line="276" w:lineRule="auto"/>
        <w:rPr>
          <w:b/>
          <w:szCs w:val="20"/>
          <w:lang w:val="en-GB"/>
        </w:rPr>
      </w:pPr>
      <w:r>
        <w:rPr>
          <w:szCs w:val="20"/>
          <w:lang w:val="en-GB"/>
        </w:rPr>
        <w:t xml:space="preserve">The secondary research will provide the E4E project with a number of resources such as literature, policy papers, analysis and diagnostics on trends, dynamics, challenges and opportunities for Engineers in Europe. </w:t>
      </w:r>
      <w:r w:rsidR="001815BA">
        <w:rPr>
          <w:szCs w:val="20"/>
          <w:lang w:val="en-GB"/>
        </w:rPr>
        <w:t xml:space="preserve">Partners are asked to conduct research on the current state of the engineering profession in the workforce, including employment trends, job descriptions and required skills and competences. </w:t>
      </w:r>
      <w:r w:rsidR="001815BA" w:rsidRPr="001815BA">
        <w:rPr>
          <w:b/>
          <w:szCs w:val="20"/>
          <w:lang w:val="en-GB"/>
        </w:rPr>
        <w:t xml:space="preserve">For this year’s research, sources on changes and updates from the past year are of particular importance. </w:t>
      </w:r>
    </w:p>
    <w:p w14:paraId="39A0DA03" w14:textId="14B75B31" w:rsidR="000C035A" w:rsidRPr="001815BA" w:rsidRDefault="000C035A" w:rsidP="000747AF">
      <w:pPr>
        <w:spacing w:line="276" w:lineRule="auto"/>
        <w:rPr>
          <w:szCs w:val="20"/>
          <w:lang w:val="en-GB"/>
        </w:rPr>
      </w:pPr>
      <w:r w:rsidRPr="001815BA">
        <w:rPr>
          <w:szCs w:val="20"/>
          <w:lang w:val="en-GB"/>
        </w:rPr>
        <w:t>Examples of literature sources include but are not limited to:</w:t>
      </w:r>
    </w:p>
    <w:p w14:paraId="59323121" w14:textId="77777777" w:rsidR="00AC6D1A" w:rsidRDefault="00AC6D1A" w:rsidP="000747AF">
      <w:pPr>
        <w:spacing w:line="276" w:lineRule="auto"/>
        <w:rPr>
          <w:szCs w:val="20"/>
          <w:lang w:val="en-GB"/>
        </w:rPr>
      </w:pPr>
    </w:p>
    <w:p w14:paraId="42A5A341" w14:textId="0E354759" w:rsidR="000C035A" w:rsidRDefault="000C035A" w:rsidP="000C035A">
      <w:pPr>
        <w:pStyle w:val="Akapitzlist"/>
        <w:numPr>
          <w:ilvl w:val="0"/>
          <w:numId w:val="8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Position Papers</w:t>
      </w:r>
    </w:p>
    <w:p w14:paraId="47E632FB" w14:textId="264483B7" w:rsidR="000C035A" w:rsidRDefault="000C035A" w:rsidP="000C035A">
      <w:pPr>
        <w:pStyle w:val="Akapitzlist"/>
        <w:numPr>
          <w:ilvl w:val="0"/>
          <w:numId w:val="8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Policy Briefs</w:t>
      </w:r>
    </w:p>
    <w:p w14:paraId="4D4AAADF" w14:textId="0F4842C3" w:rsidR="000C035A" w:rsidRDefault="000C035A" w:rsidP="000C035A">
      <w:pPr>
        <w:pStyle w:val="Akapitzlist"/>
        <w:numPr>
          <w:ilvl w:val="0"/>
          <w:numId w:val="8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Memorandum,</w:t>
      </w:r>
    </w:p>
    <w:p w14:paraId="4A91EEEC" w14:textId="629C2394" w:rsidR="000C035A" w:rsidRDefault="000C035A" w:rsidP="000C035A">
      <w:pPr>
        <w:pStyle w:val="Akapitzlist"/>
        <w:numPr>
          <w:ilvl w:val="0"/>
          <w:numId w:val="8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Analyses</w:t>
      </w:r>
    </w:p>
    <w:p w14:paraId="7BF99396" w14:textId="3803B593" w:rsidR="000C035A" w:rsidRDefault="000C035A" w:rsidP="000C035A">
      <w:pPr>
        <w:pStyle w:val="Akapitzlist"/>
        <w:numPr>
          <w:ilvl w:val="0"/>
          <w:numId w:val="8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Research findings</w:t>
      </w:r>
    </w:p>
    <w:p w14:paraId="63819AEC" w14:textId="168C02E4" w:rsidR="000C035A" w:rsidRDefault="000C035A" w:rsidP="000C035A">
      <w:pPr>
        <w:pStyle w:val="Akapitzlist"/>
        <w:numPr>
          <w:ilvl w:val="0"/>
          <w:numId w:val="8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Surveys</w:t>
      </w:r>
    </w:p>
    <w:p w14:paraId="00B40BEA" w14:textId="7593A004" w:rsidR="000C035A" w:rsidRDefault="006D7147" w:rsidP="000C035A">
      <w:pPr>
        <w:pStyle w:val="Akapitzlist"/>
        <w:numPr>
          <w:ilvl w:val="0"/>
          <w:numId w:val="8"/>
        </w:num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Other publications</w:t>
      </w:r>
    </w:p>
    <w:p w14:paraId="65766C51" w14:textId="69FCD9FB" w:rsidR="00AB5676" w:rsidRPr="00CA0015" w:rsidRDefault="00AB5676" w:rsidP="00CA0015">
      <w:pPr>
        <w:spacing w:line="276" w:lineRule="auto"/>
        <w:rPr>
          <w:szCs w:val="20"/>
          <w:lang w:val="en-GB"/>
        </w:rPr>
      </w:pPr>
    </w:p>
    <w:p w14:paraId="1164335E" w14:textId="3FDD62B2" w:rsidR="00AC6D1A" w:rsidRPr="00AC6D1A" w:rsidRDefault="00AC6D1A" w:rsidP="00AC6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b/>
          <w:bCs/>
          <w:lang w:val="en-GB"/>
        </w:rPr>
      </w:pPr>
      <w:r w:rsidRPr="00AC6D1A">
        <w:rPr>
          <w:lang w:val="en-GB"/>
        </w:rPr>
        <w:t xml:space="preserve">The ECEC Secretariat asks the member organisation </w:t>
      </w:r>
      <w:r w:rsidRPr="00AC6D1A">
        <w:rPr>
          <w:b/>
          <w:lang w:val="en-GB"/>
        </w:rPr>
        <w:t xml:space="preserve">to participate in the Secondary Research Process </w:t>
      </w:r>
      <w:r w:rsidRPr="00AC6D1A">
        <w:rPr>
          <w:lang w:val="en-GB"/>
        </w:rPr>
        <w:t xml:space="preserve">by </w:t>
      </w:r>
      <w:r w:rsidRPr="00AC6D1A">
        <w:rPr>
          <w:b/>
          <w:lang w:val="en-GB"/>
        </w:rPr>
        <w:t xml:space="preserve">providing </w:t>
      </w:r>
      <w:r w:rsidRPr="00AC6D1A">
        <w:rPr>
          <w:lang w:val="en-GB"/>
        </w:rPr>
        <w:t xml:space="preserve">any </w:t>
      </w:r>
      <w:r w:rsidR="009F6FF3" w:rsidRPr="009F6FF3">
        <w:rPr>
          <w:b/>
          <w:lang w:val="en-GB"/>
        </w:rPr>
        <w:t>recent</w:t>
      </w:r>
      <w:r w:rsidR="009F6FF3">
        <w:rPr>
          <w:lang w:val="en-GB"/>
        </w:rPr>
        <w:t xml:space="preserve"> </w:t>
      </w:r>
      <w:r w:rsidRPr="00AC6D1A">
        <w:rPr>
          <w:lang w:val="en-GB"/>
        </w:rPr>
        <w:t xml:space="preserve">publications and positions papers, statistics, studies and other interesting current documents about the engineering profession in your countries that you find interesting and relevant </w:t>
      </w:r>
      <w:r w:rsidRPr="00AC6D1A">
        <w:rPr>
          <w:b/>
          <w:bCs/>
          <w:lang w:val="en-GB"/>
        </w:rPr>
        <w:t xml:space="preserve">until </w:t>
      </w:r>
      <w:r w:rsidR="001815BA">
        <w:rPr>
          <w:b/>
          <w:bCs/>
          <w:lang w:val="en-GB"/>
        </w:rPr>
        <w:t>15 July 2024</w:t>
      </w:r>
      <w:r w:rsidRPr="00AC6D1A">
        <w:rPr>
          <w:b/>
          <w:bCs/>
          <w:lang w:val="en-GB"/>
        </w:rPr>
        <w:t>.</w:t>
      </w:r>
    </w:p>
    <w:p w14:paraId="3CAF09C7" w14:textId="77777777" w:rsidR="00AC6D1A" w:rsidRDefault="00AC6D1A" w:rsidP="007A0894">
      <w:pPr>
        <w:rPr>
          <w:lang w:val="en-GB"/>
        </w:rPr>
      </w:pPr>
    </w:p>
    <w:p w14:paraId="6497FDBF" w14:textId="77777777" w:rsidR="00AC6D1A" w:rsidRDefault="00AC6D1A" w:rsidP="007A0894">
      <w:pPr>
        <w:rPr>
          <w:lang w:val="en-GB"/>
        </w:rPr>
      </w:pPr>
    </w:p>
    <w:p w14:paraId="2AFD6B94" w14:textId="4C5270D1" w:rsidR="006C03C3" w:rsidRDefault="006C03C3" w:rsidP="006C03C3">
      <w:pPr>
        <w:spacing w:line="276" w:lineRule="auto"/>
        <w:rPr>
          <w:rStyle w:val="fliesstextstil1"/>
          <w:rFonts w:cs="Arial"/>
          <w:b/>
          <w:sz w:val="24"/>
          <w:szCs w:val="24"/>
          <w:u w:val="single"/>
          <w:lang w:val="en-GB"/>
        </w:rPr>
      </w:pPr>
      <w:r>
        <w:rPr>
          <w:rStyle w:val="fliesstextstil1"/>
          <w:rFonts w:cs="Arial"/>
          <w:b/>
          <w:sz w:val="24"/>
          <w:szCs w:val="24"/>
          <w:u w:val="single"/>
          <w:lang w:val="en-GB"/>
        </w:rPr>
        <w:t>Partner Snapshot</w:t>
      </w:r>
    </w:p>
    <w:p w14:paraId="11BEE090" w14:textId="77777777" w:rsidR="00AC6D1A" w:rsidRPr="00CE657F" w:rsidRDefault="00AC6D1A" w:rsidP="006C03C3">
      <w:pPr>
        <w:spacing w:line="276" w:lineRule="auto"/>
        <w:rPr>
          <w:rStyle w:val="fliesstextstil1"/>
          <w:rFonts w:cs="Arial"/>
          <w:b/>
          <w:sz w:val="24"/>
          <w:szCs w:val="24"/>
          <w:u w:val="single"/>
          <w:lang w:val="en-GB"/>
        </w:rPr>
      </w:pPr>
    </w:p>
    <w:p w14:paraId="79218430" w14:textId="1AFE2DE9" w:rsidR="006C03C3" w:rsidRDefault="006C03C3" w:rsidP="006C03C3">
      <w:pPr>
        <w:spacing w:line="276" w:lineRule="auto"/>
        <w:rPr>
          <w:szCs w:val="20"/>
          <w:lang w:val="en-GB"/>
        </w:rPr>
      </w:pPr>
      <w:r>
        <w:rPr>
          <w:szCs w:val="20"/>
          <w:lang w:val="en-GB"/>
        </w:rPr>
        <w:t>Out of the Primary and Secondary Research, the ECEC Secretariat will produce a Partner Snapshot for the E4E project, which is a summary of the interviews, questionnaires and literature sources and their results.</w:t>
      </w:r>
      <w:r w:rsidR="00AC6D1A">
        <w:rPr>
          <w:szCs w:val="20"/>
          <w:lang w:val="en-GB"/>
        </w:rPr>
        <w:t xml:space="preserve"> The coordinating partner will then combine all the partner results for the final outcome.</w:t>
      </w:r>
    </w:p>
    <w:p w14:paraId="62690C8D" w14:textId="77777777" w:rsidR="006C03C3" w:rsidRDefault="006C03C3" w:rsidP="006C03C3">
      <w:pPr>
        <w:spacing w:line="276" w:lineRule="auto"/>
        <w:rPr>
          <w:szCs w:val="20"/>
          <w:lang w:val="en-GB"/>
        </w:rPr>
      </w:pPr>
    </w:p>
    <w:p w14:paraId="30B4FC3D" w14:textId="77777777" w:rsidR="000E3921" w:rsidRDefault="000E3921" w:rsidP="006C03C3">
      <w:pPr>
        <w:spacing w:line="276" w:lineRule="auto"/>
        <w:rPr>
          <w:rStyle w:val="fliesstextstil1"/>
          <w:rFonts w:cs="Arial"/>
          <w:b/>
          <w:szCs w:val="20"/>
          <w:u w:val="single"/>
          <w:lang w:val="en-GB"/>
        </w:rPr>
      </w:pPr>
    </w:p>
    <w:p w14:paraId="4FE19754" w14:textId="77777777" w:rsidR="008256A1" w:rsidRDefault="008256A1" w:rsidP="006C03C3">
      <w:pPr>
        <w:spacing w:line="276" w:lineRule="auto"/>
        <w:rPr>
          <w:rStyle w:val="fliesstextstil1"/>
          <w:rFonts w:cs="Arial"/>
          <w:b/>
          <w:szCs w:val="20"/>
          <w:u w:val="single"/>
          <w:lang w:val="en-GB"/>
        </w:rPr>
      </w:pPr>
    </w:p>
    <w:p w14:paraId="4B89B07B" w14:textId="1AB60754" w:rsidR="008256A1" w:rsidRPr="00DE775E" w:rsidRDefault="00AC6D1A" w:rsidP="008256A1">
      <w:pPr>
        <w:jc w:val="center"/>
        <w:rPr>
          <w:rFonts w:ascii="Roboto" w:hAnsi="Roboto" w:cs="Arial"/>
          <w:b/>
          <w:sz w:val="24"/>
          <w:szCs w:val="24"/>
          <w:lang w:val="en-GB"/>
        </w:rPr>
      </w:pPr>
      <w:r>
        <w:rPr>
          <w:rFonts w:ascii="Roboto" w:hAnsi="Roboto" w:cs="Arial"/>
          <w:b/>
          <w:sz w:val="24"/>
          <w:szCs w:val="24"/>
          <w:lang w:val="en-GB"/>
        </w:rPr>
        <w:t xml:space="preserve">Summary </w:t>
      </w:r>
      <w:r w:rsidR="008256A1" w:rsidRPr="00AC6D1A">
        <w:rPr>
          <w:rFonts w:ascii="Roboto" w:hAnsi="Roboto" w:cs="Arial"/>
          <w:b/>
          <w:sz w:val="24"/>
          <w:szCs w:val="24"/>
          <w:lang w:val="en-GB"/>
        </w:rPr>
        <w:t>Timeline</w:t>
      </w:r>
      <w:r>
        <w:rPr>
          <w:rFonts w:ascii="Roboto" w:hAnsi="Roboto" w:cs="Arial"/>
          <w:b/>
          <w:sz w:val="24"/>
          <w:szCs w:val="24"/>
          <w:lang w:val="en-GB"/>
        </w:rPr>
        <w:t xml:space="preserve"> </w:t>
      </w:r>
      <w:r>
        <w:rPr>
          <w:rFonts w:ascii="Roboto" w:hAnsi="Roboto" w:cs="Arial"/>
          <w:b/>
          <w:sz w:val="24"/>
          <w:szCs w:val="24"/>
          <w:lang w:val="en-GB"/>
        </w:rPr>
        <w:br/>
        <w:t>for ECEC member organisations</w:t>
      </w:r>
    </w:p>
    <w:p w14:paraId="7C442F9A" w14:textId="77777777" w:rsidR="008256A1" w:rsidRPr="00025DDA" w:rsidRDefault="008256A1" w:rsidP="008256A1">
      <w:pPr>
        <w:pBdr>
          <w:bottom w:val="single" w:sz="4" w:space="1" w:color="auto"/>
        </w:pBdr>
        <w:jc w:val="center"/>
        <w:rPr>
          <w:rFonts w:cs="Arial"/>
          <w:sz w:val="24"/>
          <w:szCs w:val="24"/>
          <w:lang w:val="en-GB"/>
        </w:rPr>
      </w:pPr>
    </w:p>
    <w:p w14:paraId="5EE32DBD" w14:textId="77777777" w:rsidR="008256A1" w:rsidRPr="00025DDA" w:rsidRDefault="008256A1" w:rsidP="008256A1">
      <w:pPr>
        <w:spacing w:line="276" w:lineRule="auto"/>
        <w:rPr>
          <w:rFonts w:cs="Arial"/>
          <w:sz w:val="24"/>
          <w:szCs w:val="24"/>
          <w:lang w:val="en-GB"/>
        </w:rPr>
      </w:pPr>
    </w:p>
    <w:p w14:paraId="7BF4CB64" w14:textId="77777777" w:rsidR="00AC6D1A" w:rsidRDefault="00AC6D1A" w:rsidP="008256A1">
      <w:pPr>
        <w:rPr>
          <w:lang w:val="en-GB"/>
        </w:rPr>
      </w:pPr>
    </w:p>
    <w:p w14:paraId="050E0F10" w14:textId="5D5B09CA" w:rsidR="00AC6D1A" w:rsidRPr="006235F7" w:rsidRDefault="006235F7" w:rsidP="00AC6D1A">
      <w:pPr>
        <w:pStyle w:val="Akapitzlist"/>
        <w:numPr>
          <w:ilvl w:val="0"/>
          <w:numId w:val="9"/>
        </w:numPr>
        <w:rPr>
          <w:b/>
          <w:bCs/>
          <w:lang w:val="en-GB"/>
        </w:rPr>
      </w:pPr>
      <w:r w:rsidRPr="006235F7">
        <w:rPr>
          <w:b/>
          <w:bCs/>
          <w:lang w:val="en-GB"/>
        </w:rPr>
        <w:t>ECEC member organisations</w:t>
      </w:r>
      <w:r w:rsidR="00AC6D1A" w:rsidRPr="006235F7">
        <w:rPr>
          <w:b/>
          <w:bCs/>
          <w:lang w:val="en-GB"/>
        </w:rPr>
        <w:t xml:space="preserve"> are asked to </w:t>
      </w:r>
      <w:r w:rsidRPr="006235F7">
        <w:rPr>
          <w:b/>
          <w:bCs/>
          <w:lang w:val="en-GB"/>
        </w:rPr>
        <w:t>disseminate</w:t>
      </w:r>
      <w:r w:rsidR="00AC6D1A" w:rsidRPr="006235F7">
        <w:rPr>
          <w:b/>
          <w:bCs/>
          <w:lang w:val="en-GB"/>
        </w:rPr>
        <w:t xml:space="preserve"> the questionnaire </w:t>
      </w:r>
      <w:r w:rsidRPr="006235F7">
        <w:rPr>
          <w:b/>
          <w:bCs/>
          <w:lang w:val="en-GB"/>
        </w:rPr>
        <w:t xml:space="preserve">among their members as soon as possible (the survey is open </w:t>
      </w:r>
      <w:r w:rsidR="00AC6D1A" w:rsidRPr="006235F7">
        <w:rPr>
          <w:b/>
          <w:bCs/>
          <w:u w:val="single"/>
          <w:shd w:val="clear" w:color="auto" w:fill="FFF2CC" w:themeFill="accent4" w:themeFillTint="33"/>
          <w:lang w:val="en-GB"/>
        </w:rPr>
        <w:t xml:space="preserve">until </w:t>
      </w:r>
      <w:r w:rsidR="001815BA">
        <w:rPr>
          <w:b/>
          <w:bCs/>
          <w:u w:val="single"/>
          <w:shd w:val="clear" w:color="auto" w:fill="FFF2CC" w:themeFill="accent4" w:themeFillTint="33"/>
          <w:lang w:val="en-GB"/>
        </w:rPr>
        <w:t>June 16 2024,</w:t>
      </w:r>
      <w:r w:rsidR="00AC6D1A" w:rsidRPr="006235F7">
        <w:rPr>
          <w:b/>
          <w:bCs/>
          <w:lang w:val="en-GB"/>
        </w:rPr>
        <w:t xml:space="preserve"> which is the deadline for ECEC submissions</w:t>
      </w:r>
      <w:r w:rsidRPr="006235F7">
        <w:rPr>
          <w:b/>
          <w:bCs/>
          <w:lang w:val="en-GB"/>
        </w:rPr>
        <w:t>)</w:t>
      </w:r>
      <w:r w:rsidR="006A7501">
        <w:rPr>
          <w:b/>
          <w:bCs/>
          <w:lang w:val="en-GB"/>
        </w:rPr>
        <w:t>.</w:t>
      </w:r>
    </w:p>
    <w:p w14:paraId="29506059" w14:textId="77777777" w:rsidR="00AC6D1A" w:rsidRPr="00AC6D1A" w:rsidRDefault="00AC6D1A" w:rsidP="006A7501">
      <w:pPr>
        <w:pStyle w:val="Akapitzlist"/>
        <w:rPr>
          <w:b/>
          <w:bCs/>
          <w:u w:val="single"/>
          <w:lang w:val="en-GB"/>
        </w:rPr>
      </w:pPr>
    </w:p>
    <w:p w14:paraId="43E0B987" w14:textId="27E789E0" w:rsidR="0078758C" w:rsidRPr="00AC6D1A" w:rsidRDefault="006235F7" w:rsidP="00AC6D1A">
      <w:pPr>
        <w:pStyle w:val="Akapitzlist"/>
        <w:numPr>
          <w:ilvl w:val="0"/>
          <w:numId w:val="9"/>
        </w:numPr>
        <w:rPr>
          <w:b/>
          <w:bCs/>
          <w:u w:val="single"/>
          <w:lang w:val="en-GB"/>
        </w:rPr>
      </w:pPr>
      <w:r>
        <w:rPr>
          <w:lang w:val="en-GB"/>
        </w:rPr>
        <w:t>ECEC member organisations</w:t>
      </w:r>
      <w:r w:rsidR="00576833" w:rsidRPr="00AC6D1A">
        <w:rPr>
          <w:lang w:val="en-GB"/>
        </w:rPr>
        <w:t xml:space="preserve"> ask</w:t>
      </w:r>
      <w:r>
        <w:rPr>
          <w:lang w:val="en-GB"/>
        </w:rPr>
        <w:t>ed</w:t>
      </w:r>
      <w:r w:rsidR="00576833" w:rsidRPr="00AC6D1A">
        <w:rPr>
          <w:lang w:val="en-GB"/>
        </w:rPr>
        <w:t xml:space="preserve"> </w:t>
      </w:r>
      <w:r w:rsidR="00576833" w:rsidRPr="00AC6D1A">
        <w:rPr>
          <w:b/>
          <w:bCs/>
          <w:lang w:val="en-GB"/>
        </w:rPr>
        <w:t xml:space="preserve">to forward </w:t>
      </w:r>
      <w:r>
        <w:rPr>
          <w:b/>
          <w:bCs/>
          <w:lang w:val="en-GB"/>
        </w:rPr>
        <w:t>to the ECEC Secretariat</w:t>
      </w:r>
      <w:r w:rsidR="00576833" w:rsidRPr="00AC6D1A">
        <w:rPr>
          <w:b/>
          <w:bCs/>
          <w:lang w:val="en-GB"/>
        </w:rPr>
        <w:t xml:space="preserve"> any studies, research papers or publications</w:t>
      </w:r>
      <w:r w:rsidR="00576833" w:rsidRPr="00AC6D1A">
        <w:rPr>
          <w:lang w:val="en-GB"/>
        </w:rPr>
        <w:t xml:space="preserve"> </w:t>
      </w:r>
      <w:r>
        <w:rPr>
          <w:lang w:val="en-GB"/>
        </w:rPr>
        <w:t>on the engineering profession</w:t>
      </w:r>
      <w:r w:rsidR="00576833" w:rsidRPr="00AC6D1A">
        <w:rPr>
          <w:lang w:val="en-GB"/>
        </w:rPr>
        <w:t xml:space="preserve"> in their country </w:t>
      </w:r>
      <w:r>
        <w:rPr>
          <w:lang w:val="en-GB"/>
        </w:rPr>
        <w:t>(</w:t>
      </w:r>
      <w:r w:rsidR="00576833" w:rsidRPr="00AC6D1A">
        <w:rPr>
          <w:lang w:val="en-GB"/>
        </w:rPr>
        <w:t>or on the European level</w:t>
      </w:r>
      <w:r>
        <w:rPr>
          <w:lang w:val="en-GB"/>
        </w:rPr>
        <w:t>)</w:t>
      </w:r>
      <w:r w:rsidR="00576833" w:rsidRPr="00AC6D1A">
        <w:rPr>
          <w:lang w:val="en-GB"/>
        </w:rPr>
        <w:t xml:space="preserve"> </w:t>
      </w:r>
      <w:r w:rsidR="001815BA">
        <w:rPr>
          <w:b/>
          <w:bCs/>
          <w:u w:val="single"/>
          <w:shd w:val="clear" w:color="auto" w:fill="FFF2CC" w:themeFill="accent4" w:themeFillTint="33"/>
          <w:lang w:val="en-GB"/>
        </w:rPr>
        <w:t>until 15 July 2024</w:t>
      </w:r>
      <w:r w:rsidR="006A7501">
        <w:rPr>
          <w:b/>
          <w:bCs/>
          <w:u w:val="single"/>
          <w:shd w:val="clear" w:color="auto" w:fill="FFF2CC" w:themeFill="accent4" w:themeFillTint="33"/>
          <w:lang w:val="en-GB"/>
        </w:rPr>
        <w:t>;</w:t>
      </w:r>
    </w:p>
    <w:p w14:paraId="29B21718" w14:textId="77777777" w:rsidR="0078758C" w:rsidRDefault="0078758C" w:rsidP="008256A1">
      <w:pPr>
        <w:rPr>
          <w:lang w:val="en-GB"/>
        </w:rPr>
      </w:pPr>
    </w:p>
    <w:p w14:paraId="190EE1D7" w14:textId="51F02770" w:rsidR="0078758C" w:rsidRPr="001815BA" w:rsidRDefault="006235F7" w:rsidP="001217DB">
      <w:pPr>
        <w:pStyle w:val="Akapitzlist"/>
        <w:numPr>
          <w:ilvl w:val="0"/>
          <w:numId w:val="9"/>
        </w:numPr>
        <w:rPr>
          <w:lang w:val="en-GB"/>
        </w:rPr>
      </w:pPr>
      <w:r w:rsidRPr="001815BA">
        <w:rPr>
          <w:bCs/>
          <w:lang w:val="en-GB"/>
        </w:rPr>
        <w:t xml:space="preserve">In addition of the survey, </w:t>
      </w:r>
      <w:r w:rsidR="001815BA" w:rsidRPr="001815BA">
        <w:rPr>
          <w:b/>
          <w:bCs/>
          <w:lang w:val="en-GB"/>
        </w:rPr>
        <w:t>members who were interviewed for the last round of research</w:t>
      </w:r>
      <w:r w:rsidR="001815BA" w:rsidRPr="001815BA">
        <w:rPr>
          <w:bCs/>
          <w:lang w:val="en-GB"/>
        </w:rPr>
        <w:t xml:space="preserve"> will be contacted in order to update their views and opinions from last year’s</w:t>
      </w:r>
      <w:r w:rsidR="001815BA">
        <w:rPr>
          <w:bCs/>
          <w:lang w:val="en-GB"/>
        </w:rPr>
        <w:t xml:space="preserve">. Interviewees will be contacted in </w:t>
      </w:r>
      <w:r w:rsidR="001815BA" w:rsidRPr="001815BA">
        <w:rPr>
          <w:b/>
          <w:bCs/>
          <w:u w:val="single"/>
          <w:shd w:val="clear" w:color="auto" w:fill="FFF2CC" w:themeFill="accent4" w:themeFillTint="33"/>
          <w:lang w:val="en-GB"/>
        </w:rPr>
        <w:t>June 2024.</w:t>
      </w:r>
    </w:p>
    <w:p w14:paraId="397D39B2" w14:textId="77777777" w:rsidR="001815BA" w:rsidRPr="001815BA" w:rsidRDefault="001815BA" w:rsidP="001815BA">
      <w:pPr>
        <w:pStyle w:val="Akapitzlist"/>
        <w:rPr>
          <w:lang w:val="en-GB"/>
        </w:rPr>
      </w:pPr>
    </w:p>
    <w:p w14:paraId="1ACFD77F" w14:textId="71694F02" w:rsidR="00BE6AF7" w:rsidRPr="006235F7" w:rsidRDefault="006235F7" w:rsidP="00AC6D1A">
      <w:pPr>
        <w:pStyle w:val="Akapitzlist"/>
        <w:numPr>
          <w:ilvl w:val="0"/>
          <w:numId w:val="9"/>
        </w:numPr>
        <w:rPr>
          <w:b/>
          <w:lang w:val="en-GB"/>
        </w:rPr>
      </w:pPr>
      <w:r>
        <w:rPr>
          <w:lang w:val="en-GB"/>
        </w:rPr>
        <w:t xml:space="preserve">The </w:t>
      </w:r>
      <w:r w:rsidR="00576833" w:rsidRPr="00AC6D1A">
        <w:rPr>
          <w:lang w:val="en-GB"/>
        </w:rPr>
        <w:t xml:space="preserve">ECEC Secretariat will produce the Partner Snapshot </w:t>
      </w:r>
      <w:r w:rsidR="00D173AF" w:rsidRPr="00AC6D1A">
        <w:rPr>
          <w:lang w:val="en-GB"/>
        </w:rPr>
        <w:t>from the Research results and</w:t>
      </w:r>
      <w:r w:rsidR="006A7501">
        <w:rPr>
          <w:lang w:val="en-GB"/>
        </w:rPr>
        <w:t xml:space="preserve"> has to </w:t>
      </w:r>
      <w:r w:rsidR="00D173AF" w:rsidRPr="00AC6D1A">
        <w:rPr>
          <w:lang w:val="en-GB"/>
        </w:rPr>
        <w:t xml:space="preserve">submit </w:t>
      </w:r>
      <w:r w:rsidR="006A7501">
        <w:rPr>
          <w:lang w:val="en-GB"/>
        </w:rPr>
        <w:t>to the</w:t>
      </w:r>
      <w:r w:rsidR="00D173AF" w:rsidRPr="00AC6D1A">
        <w:rPr>
          <w:lang w:val="en-GB"/>
        </w:rPr>
        <w:t xml:space="preserve"> E4E project </w:t>
      </w:r>
      <w:r w:rsidR="00D173AF" w:rsidRPr="006235F7">
        <w:rPr>
          <w:b/>
          <w:u w:val="single"/>
          <w:shd w:val="clear" w:color="auto" w:fill="FFF2CC" w:themeFill="accent4" w:themeFillTint="33"/>
          <w:lang w:val="en-GB"/>
        </w:rPr>
        <w:t xml:space="preserve">by </w:t>
      </w:r>
      <w:r w:rsidR="001815BA">
        <w:rPr>
          <w:b/>
          <w:u w:val="single"/>
          <w:shd w:val="clear" w:color="auto" w:fill="FFF2CC" w:themeFill="accent4" w:themeFillTint="33"/>
          <w:lang w:val="en-GB"/>
        </w:rPr>
        <w:t>21</w:t>
      </w:r>
      <w:r w:rsidR="00D173AF" w:rsidRPr="006235F7">
        <w:rPr>
          <w:b/>
          <w:u w:val="single"/>
          <w:shd w:val="clear" w:color="auto" w:fill="FFF2CC" w:themeFill="accent4" w:themeFillTint="33"/>
          <w:lang w:val="en-GB"/>
        </w:rPr>
        <w:t xml:space="preserve"> July 202</w:t>
      </w:r>
      <w:r w:rsidR="009F6FF3">
        <w:rPr>
          <w:b/>
          <w:u w:val="single"/>
          <w:shd w:val="clear" w:color="auto" w:fill="FFF2CC" w:themeFill="accent4" w:themeFillTint="33"/>
          <w:lang w:val="en-GB"/>
        </w:rPr>
        <w:t>4</w:t>
      </w:r>
      <w:r w:rsidR="00D173AF" w:rsidRPr="00AC6D1A">
        <w:rPr>
          <w:lang w:val="en-GB"/>
        </w:rPr>
        <w:t>.</w:t>
      </w:r>
    </w:p>
    <w:p w14:paraId="413EBE38" w14:textId="77777777" w:rsidR="006235F7" w:rsidRPr="006235F7" w:rsidRDefault="006235F7" w:rsidP="006235F7">
      <w:pPr>
        <w:pStyle w:val="Akapitzlist"/>
        <w:rPr>
          <w:b/>
          <w:lang w:val="en-GB"/>
        </w:rPr>
      </w:pPr>
    </w:p>
    <w:sectPr w:rsidR="006235F7" w:rsidRPr="006235F7" w:rsidSect="000111B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988AD" w14:textId="77777777" w:rsidR="00C46353" w:rsidRDefault="00C46353" w:rsidP="003B637C">
      <w:r>
        <w:separator/>
      </w:r>
    </w:p>
  </w:endnote>
  <w:endnote w:type="continuationSeparator" w:id="0">
    <w:p w14:paraId="09BF3CAD" w14:textId="77777777" w:rsidR="00C46353" w:rsidRDefault="00C46353" w:rsidP="003B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44264" w14:textId="77777777" w:rsidR="00F675AD" w:rsidRPr="001815BA" w:rsidRDefault="00F675AD" w:rsidP="00F675AD">
    <w:pPr>
      <w:spacing w:before="100" w:beforeAutospacing="1" w:after="100" w:afterAutospacing="1"/>
      <w:jc w:val="center"/>
      <w:rPr>
        <w:rFonts w:ascii="Roboto Thin" w:hAnsi="Roboto Thin"/>
        <w:sz w:val="18"/>
        <w:szCs w:val="20"/>
        <w:lang w:val="fr-FR"/>
      </w:rPr>
    </w:pPr>
    <w:r w:rsidRPr="001815BA">
      <w:rPr>
        <w:rFonts w:ascii="Roboto Thin" w:hAnsi="Roboto Thin"/>
        <w:b/>
        <w:sz w:val="18"/>
        <w:szCs w:val="20"/>
        <w:lang w:val="fr-FR"/>
      </w:rPr>
      <w:t>ECEC AISBL</w:t>
    </w:r>
    <w:r w:rsidRPr="001815BA">
      <w:rPr>
        <w:rFonts w:ascii="Roboto Thin" w:hAnsi="Roboto Thin"/>
        <w:sz w:val="18"/>
        <w:szCs w:val="20"/>
        <w:lang w:val="fr-FR"/>
      </w:rPr>
      <w:t xml:space="preserve"> Rue du Tabellion 66, BE-1050 | Tel: +32 2 513 04 75 |E-mail: </w:t>
    </w:r>
    <w:hyperlink r:id="rId1" w:history="1">
      <w:r w:rsidRPr="001815BA">
        <w:rPr>
          <w:rFonts w:ascii="Roboto Thin" w:hAnsi="Roboto Thin"/>
          <w:color w:val="0000FF"/>
          <w:sz w:val="18"/>
          <w:szCs w:val="20"/>
          <w:u w:val="single"/>
          <w:lang w:val="fr-FR"/>
        </w:rPr>
        <w:t>office@ecec.net</w:t>
      </w:r>
    </w:hyperlink>
    <w:r w:rsidRPr="001815BA">
      <w:rPr>
        <w:rFonts w:ascii="Roboto Thin" w:hAnsi="Roboto Thin"/>
        <w:sz w:val="18"/>
        <w:szCs w:val="20"/>
        <w:lang w:val="fr-FR"/>
      </w:rPr>
      <w:t xml:space="preserve"> </w:t>
    </w:r>
  </w:p>
  <w:p w14:paraId="4C13C620" w14:textId="77777777" w:rsidR="00F675AD" w:rsidRPr="00DE775E" w:rsidRDefault="00F675AD" w:rsidP="00F675AD">
    <w:pPr>
      <w:pStyle w:val="Stopka"/>
      <w:tabs>
        <w:tab w:val="clear" w:pos="4536"/>
        <w:tab w:val="clear" w:pos="9072"/>
        <w:tab w:val="left" w:pos="3825"/>
      </w:tabs>
      <w:rPr>
        <w:rFonts w:ascii="Roboto Thin" w:hAnsi="Roboto Thin"/>
        <w:lang w:val="en-GB"/>
      </w:rPr>
    </w:pPr>
    <w:r w:rsidRPr="001815BA">
      <w:rPr>
        <w:rFonts w:ascii="Roboto Thin" w:hAnsi="Roboto Thin"/>
        <w:sz w:val="16"/>
        <w:szCs w:val="18"/>
        <w:lang w:val="fr-FR"/>
      </w:rPr>
      <w:tab/>
    </w:r>
    <w:r w:rsidRPr="00354D23">
      <w:rPr>
        <w:rFonts w:ascii="Roboto Thin" w:hAnsi="Roboto Thin"/>
        <w:sz w:val="16"/>
        <w:szCs w:val="18"/>
        <w:lang w:val="en-GB"/>
      </w:rPr>
      <w:t>683.843.169</w:t>
    </w:r>
  </w:p>
  <w:p w14:paraId="6C9449BC" w14:textId="527D409A" w:rsidR="002E2CA3" w:rsidRPr="00F675AD" w:rsidRDefault="002E2CA3" w:rsidP="00F675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E2B7A" w14:textId="77777777" w:rsidR="00DE775E" w:rsidRPr="001815BA" w:rsidRDefault="00DE775E" w:rsidP="00DE775E">
    <w:pPr>
      <w:spacing w:before="100" w:beforeAutospacing="1" w:after="100" w:afterAutospacing="1"/>
      <w:jc w:val="center"/>
      <w:rPr>
        <w:rFonts w:ascii="Roboto Thin" w:hAnsi="Roboto Thin"/>
        <w:sz w:val="18"/>
        <w:szCs w:val="20"/>
        <w:lang w:val="fr-FR"/>
      </w:rPr>
    </w:pPr>
    <w:r w:rsidRPr="001815BA">
      <w:rPr>
        <w:rFonts w:ascii="Roboto Thin" w:hAnsi="Roboto Thin"/>
        <w:b/>
        <w:sz w:val="18"/>
        <w:szCs w:val="20"/>
        <w:lang w:val="fr-FR"/>
      </w:rPr>
      <w:t>ECEC AISBL</w:t>
    </w:r>
    <w:r w:rsidRPr="001815BA">
      <w:rPr>
        <w:rFonts w:ascii="Roboto Thin" w:hAnsi="Roboto Thin"/>
        <w:sz w:val="18"/>
        <w:szCs w:val="20"/>
        <w:lang w:val="fr-FR"/>
      </w:rPr>
      <w:t xml:space="preserve"> Rue du Tabellion 66, BE-1050 | Tel: +32 2 513 04 75 |E-mail: </w:t>
    </w:r>
    <w:hyperlink r:id="rId1" w:history="1">
      <w:r w:rsidRPr="001815BA">
        <w:rPr>
          <w:rFonts w:ascii="Roboto Thin" w:hAnsi="Roboto Thin"/>
          <w:color w:val="0000FF"/>
          <w:sz w:val="18"/>
          <w:szCs w:val="20"/>
          <w:u w:val="single"/>
          <w:lang w:val="fr-FR"/>
        </w:rPr>
        <w:t>office@ecec.net</w:t>
      </w:r>
    </w:hyperlink>
    <w:r w:rsidRPr="001815BA">
      <w:rPr>
        <w:rFonts w:ascii="Roboto Thin" w:hAnsi="Roboto Thin"/>
        <w:sz w:val="18"/>
        <w:szCs w:val="20"/>
        <w:lang w:val="fr-FR"/>
      </w:rPr>
      <w:t xml:space="preserve"> </w:t>
    </w:r>
  </w:p>
  <w:p w14:paraId="5176D610" w14:textId="77777777" w:rsidR="003A772D" w:rsidRPr="00DE775E" w:rsidRDefault="00DE775E" w:rsidP="00DE775E">
    <w:pPr>
      <w:pStyle w:val="Stopka"/>
      <w:tabs>
        <w:tab w:val="clear" w:pos="4536"/>
        <w:tab w:val="clear" w:pos="9072"/>
        <w:tab w:val="left" w:pos="3825"/>
      </w:tabs>
      <w:rPr>
        <w:rFonts w:ascii="Roboto Thin" w:hAnsi="Roboto Thin"/>
        <w:lang w:val="en-GB"/>
      </w:rPr>
    </w:pPr>
    <w:r w:rsidRPr="001815BA">
      <w:rPr>
        <w:rFonts w:ascii="Roboto Thin" w:hAnsi="Roboto Thin"/>
        <w:sz w:val="16"/>
        <w:szCs w:val="18"/>
        <w:lang w:val="fr-FR"/>
      </w:rPr>
      <w:tab/>
    </w:r>
    <w:r w:rsidRPr="00354D23">
      <w:rPr>
        <w:rFonts w:ascii="Roboto Thin" w:hAnsi="Roboto Thin"/>
        <w:sz w:val="16"/>
        <w:szCs w:val="18"/>
        <w:lang w:val="en-GB"/>
      </w:rPr>
      <w:t>683.843.169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C0C56" w14:textId="77777777" w:rsidR="00C46353" w:rsidRDefault="00C46353" w:rsidP="003B637C">
      <w:r>
        <w:separator/>
      </w:r>
    </w:p>
  </w:footnote>
  <w:footnote w:type="continuationSeparator" w:id="0">
    <w:p w14:paraId="09E01BD3" w14:textId="77777777" w:rsidR="00C46353" w:rsidRDefault="00C46353" w:rsidP="003B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E7FE3" w14:textId="77777777" w:rsidR="000111BA" w:rsidRDefault="003A772D">
    <w:pPr>
      <w:pStyle w:val="Nagwek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6D5D71F8" wp14:editId="34EA381F">
          <wp:simplePos x="0" y="0"/>
          <wp:positionH relativeFrom="column">
            <wp:posOffset>5721350</wp:posOffset>
          </wp:positionH>
          <wp:positionV relativeFrom="paragraph">
            <wp:posOffset>-294640</wp:posOffset>
          </wp:positionV>
          <wp:extent cx="730250" cy="717550"/>
          <wp:effectExtent l="0" t="0" r="0" b="6350"/>
          <wp:wrapNone/>
          <wp:docPr id="5" name="Bild 5" descr="ecec-Logo 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cec-Logo 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C13C" w14:textId="77777777" w:rsidR="000111BA" w:rsidRDefault="003A772D" w:rsidP="000111BA">
    <w:pPr>
      <w:pStyle w:val="Nagwek"/>
      <w:tabs>
        <w:tab w:val="clear" w:pos="9072"/>
      </w:tabs>
    </w:pPr>
    <w:r>
      <w:rPr>
        <w:noProof/>
        <w:lang w:val="de-AT" w:eastAsia="de-AT"/>
      </w:rPr>
      <w:drawing>
        <wp:anchor distT="0" distB="0" distL="114300" distR="114300" simplePos="0" relativeHeight="251657216" behindDoc="1" locked="0" layoutInCell="1" allowOverlap="1" wp14:anchorId="1877CF03" wp14:editId="474D6016">
          <wp:simplePos x="0" y="0"/>
          <wp:positionH relativeFrom="margin">
            <wp:posOffset>2155825</wp:posOffset>
          </wp:positionH>
          <wp:positionV relativeFrom="margin">
            <wp:posOffset>-552450</wp:posOffset>
          </wp:positionV>
          <wp:extent cx="1449070" cy="1423670"/>
          <wp:effectExtent l="0" t="0" r="0" b="5080"/>
          <wp:wrapSquare wrapText="bothSides"/>
          <wp:docPr id="4" name="Bild 4" descr="ecec-Logo 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ec-Logo 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42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11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B2F"/>
    <w:multiLevelType w:val="hybridMultilevel"/>
    <w:tmpl w:val="4A5885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147F"/>
    <w:multiLevelType w:val="hybridMultilevel"/>
    <w:tmpl w:val="ECF8968C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4C3545"/>
    <w:multiLevelType w:val="hybridMultilevel"/>
    <w:tmpl w:val="B64889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8068E"/>
    <w:multiLevelType w:val="hybridMultilevel"/>
    <w:tmpl w:val="27007FBE"/>
    <w:lvl w:ilvl="0" w:tplc="321CD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7C82"/>
    <w:multiLevelType w:val="hybridMultilevel"/>
    <w:tmpl w:val="AF2A54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30481"/>
    <w:multiLevelType w:val="hybridMultilevel"/>
    <w:tmpl w:val="F0489DAA"/>
    <w:lvl w:ilvl="0" w:tplc="364A22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12841"/>
    <w:multiLevelType w:val="hybridMultilevel"/>
    <w:tmpl w:val="0DBA0BD6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06263FF"/>
    <w:multiLevelType w:val="hybridMultilevel"/>
    <w:tmpl w:val="FEC0D8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7CC3"/>
    <w:multiLevelType w:val="hybridMultilevel"/>
    <w:tmpl w:val="A54CC6BE"/>
    <w:lvl w:ilvl="0" w:tplc="364A22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41207">
    <w:abstractNumId w:val="3"/>
  </w:num>
  <w:num w:numId="2" w16cid:durableId="2073043647">
    <w:abstractNumId w:val="1"/>
  </w:num>
  <w:num w:numId="3" w16cid:durableId="373845812">
    <w:abstractNumId w:val="6"/>
  </w:num>
  <w:num w:numId="4" w16cid:durableId="1456873382">
    <w:abstractNumId w:val="4"/>
  </w:num>
  <w:num w:numId="5" w16cid:durableId="1128935918">
    <w:abstractNumId w:val="8"/>
  </w:num>
  <w:num w:numId="6" w16cid:durableId="641930138">
    <w:abstractNumId w:val="2"/>
  </w:num>
  <w:num w:numId="7" w16cid:durableId="647125730">
    <w:abstractNumId w:val="7"/>
  </w:num>
  <w:num w:numId="8" w16cid:durableId="1764060965">
    <w:abstractNumId w:val="5"/>
  </w:num>
  <w:num w:numId="9" w16cid:durableId="24950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7"/>
    <w:rsid w:val="00004008"/>
    <w:rsid w:val="000111BA"/>
    <w:rsid w:val="00015C43"/>
    <w:rsid w:val="00016EC8"/>
    <w:rsid w:val="00025DDA"/>
    <w:rsid w:val="000550BA"/>
    <w:rsid w:val="00071A38"/>
    <w:rsid w:val="000747AF"/>
    <w:rsid w:val="000807E4"/>
    <w:rsid w:val="00087809"/>
    <w:rsid w:val="00093331"/>
    <w:rsid w:val="00097F72"/>
    <w:rsid w:val="000A6041"/>
    <w:rsid w:val="000B4030"/>
    <w:rsid w:val="000C035A"/>
    <w:rsid w:val="000C31D8"/>
    <w:rsid w:val="000C6A37"/>
    <w:rsid w:val="000D229A"/>
    <w:rsid w:val="000E21A4"/>
    <w:rsid w:val="000E3921"/>
    <w:rsid w:val="000F43B3"/>
    <w:rsid w:val="00172A24"/>
    <w:rsid w:val="001815BA"/>
    <w:rsid w:val="0019099B"/>
    <w:rsid w:val="00194687"/>
    <w:rsid w:val="001A64E7"/>
    <w:rsid w:val="001B230E"/>
    <w:rsid w:val="001B416C"/>
    <w:rsid w:val="001D4106"/>
    <w:rsid w:val="001D53B1"/>
    <w:rsid w:val="001E1C55"/>
    <w:rsid w:val="001E5F60"/>
    <w:rsid w:val="00205F22"/>
    <w:rsid w:val="00212A65"/>
    <w:rsid w:val="00213ED8"/>
    <w:rsid w:val="00247A85"/>
    <w:rsid w:val="002607EB"/>
    <w:rsid w:val="00263B07"/>
    <w:rsid w:val="00293A60"/>
    <w:rsid w:val="002940D7"/>
    <w:rsid w:val="002A4A28"/>
    <w:rsid w:val="002B64B7"/>
    <w:rsid w:val="002B65C2"/>
    <w:rsid w:val="002C5F8C"/>
    <w:rsid w:val="002D34CA"/>
    <w:rsid w:val="002E2CA3"/>
    <w:rsid w:val="002F35A6"/>
    <w:rsid w:val="002F43D5"/>
    <w:rsid w:val="00344008"/>
    <w:rsid w:val="003454B1"/>
    <w:rsid w:val="00354B9F"/>
    <w:rsid w:val="003625C0"/>
    <w:rsid w:val="00362EC3"/>
    <w:rsid w:val="00364F48"/>
    <w:rsid w:val="00367847"/>
    <w:rsid w:val="003A772D"/>
    <w:rsid w:val="003B0A0C"/>
    <w:rsid w:val="003B28F3"/>
    <w:rsid w:val="003B637C"/>
    <w:rsid w:val="003C6AAB"/>
    <w:rsid w:val="003E2098"/>
    <w:rsid w:val="0040009F"/>
    <w:rsid w:val="00417676"/>
    <w:rsid w:val="00417805"/>
    <w:rsid w:val="00421A58"/>
    <w:rsid w:val="00430BE5"/>
    <w:rsid w:val="00434B18"/>
    <w:rsid w:val="00471FF3"/>
    <w:rsid w:val="00496CE0"/>
    <w:rsid w:val="004A6801"/>
    <w:rsid w:val="004C3302"/>
    <w:rsid w:val="004D5B53"/>
    <w:rsid w:val="004E361E"/>
    <w:rsid w:val="004E41CA"/>
    <w:rsid w:val="004F0EBD"/>
    <w:rsid w:val="00500A55"/>
    <w:rsid w:val="00502F38"/>
    <w:rsid w:val="005211B6"/>
    <w:rsid w:val="00525B3E"/>
    <w:rsid w:val="00527344"/>
    <w:rsid w:val="005327AE"/>
    <w:rsid w:val="005439D8"/>
    <w:rsid w:val="00546E7F"/>
    <w:rsid w:val="00547CC4"/>
    <w:rsid w:val="00576833"/>
    <w:rsid w:val="00577FCD"/>
    <w:rsid w:val="00582B97"/>
    <w:rsid w:val="005C27BC"/>
    <w:rsid w:val="005C3B60"/>
    <w:rsid w:val="005D2394"/>
    <w:rsid w:val="005D6814"/>
    <w:rsid w:val="005E0D98"/>
    <w:rsid w:val="00607C08"/>
    <w:rsid w:val="006235F7"/>
    <w:rsid w:val="0062563F"/>
    <w:rsid w:val="0064040A"/>
    <w:rsid w:val="006419D3"/>
    <w:rsid w:val="00647B30"/>
    <w:rsid w:val="00651627"/>
    <w:rsid w:val="0067261A"/>
    <w:rsid w:val="006833EE"/>
    <w:rsid w:val="00683C51"/>
    <w:rsid w:val="006A3ED0"/>
    <w:rsid w:val="006A6F54"/>
    <w:rsid w:val="006A7501"/>
    <w:rsid w:val="006B5217"/>
    <w:rsid w:val="006B7395"/>
    <w:rsid w:val="006B7A20"/>
    <w:rsid w:val="006C03C3"/>
    <w:rsid w:val="006D40FB"/>
    <w:rsid w:val="006D7147"/>
    <w:rsid w:val="006F177D"/>
    <w:rsid w:val="00730894"/>
    <w:rsid w:val="00742F3A"/>
    <w:rsid w:val="00747623"/>
    <w:rsid w:val="0076016B"/>
    <w:rsid w:val="0078758C"/>
    <w:rsid w:val="007A0894"/>
    <w:rsid w:val="007A733E"/>
    <w:rsid w:val="007B6B44"/>
    <w:rsid w:val="007C0C74"/>
    <w:rsid w:val="007C4B03"/>
    <w:rsid w:val="007F74F4"/>
    <w:rsid w:val="00812B69"/>
    <w:rsid w:val="00814677"/>
    <w:rsid w:val="008256A1"/>
    <w:rsid w:val="0083045A"/>
    <w:rsid w:val="00834855"/>
    <w:rsid w:val="0084693D"/>
    <w:rsid w:val="00851E41"/>
    <w:rsid w:val="008723D3"/>
    <w:rsid w:val="00875DB7"/>
    <w:rsid w:val="008922BF"/>
    <w:rsid w:val="008B2B5A"/>
    <w:rsid w:val="008D2C86"/>
    <w:rsid w:val="008F4003"/>
    <w:rsid w:val="009138CA"/>
    <w:rsid w:val="009156BD"/>
    <w:rsid w:val="00934F8E"/>
    <w:rsid w:val="009C019B"/>
    <w:rsid w:val="009E32BD"/>
    <w:rsid w:val="009F6FF3"/>
    <w:rsid w:val="00A01FAC"/>
    <w:rsid w:val="00A25EFB"/>
    <w:rsid w:val="00A332F7"/>
    <w:rsid w:val="00A542B7"/>
    <w:rsid w:val="00A560EE"/>
    <w:rsid w:val="00A77716"/>
    <w:rsid w:val="00A86140"/>
    <w:rsid w:val="00AB2B47"/>
    <w:rsid w:val="00AB5676"/>
    <w:rsid w:val="00AC5F97"/>
    <w:rsid w:val="00AC6D1A"/>
    <w:rsid w:val="00AD500F"/>
    <w:rsid w:val="00AE1047"/>
    <w:rsid w:val="00AE1287"/>
    <w:rsid w:val="00AE55CA"/>
    <w:rsid w:val="00AE60AA"/>
    <w:rsid w:val="00B04281"/>
    <w:rsid w:val="00B05842"/>
    <w:rsid w:val="00B10FC4"/>
    <w:rsid w:val="00B24525"/>
    <w:rsid w:val="00B31981"/>
    <w:rsid w:val="00B36F44"/>
    <w:rsid w:val="00B565CA"/>
    <w:rsid w:val="00B661B8"/>
    <w:rsid w:val="00B75B34"/>
    <w:rsid w:val="00B7747D"/>
    <w:rsid w:val="00B82B25"/>
    <w:rsid w:val="00B86BDC"/>
    <w:rsid w:val="00B939FC"/>
    <w:rsid w:val="00B95BAB"/>
    <w:rsid w:val="00B97D79"/>
    <w:rsid w:val="00BA388D"/>
    <w:rsid w:val="00BA4547"/>
    <w:rsid w:val="00BA5917"/>
    <w:rsid w:val="00BC78DB"/>
    <w:rsid w:val="00BD167C"/>
    <w:rsid w:val="00BE6AF7"/>
    <w:rsid w:val="00C02D80"/>
    <w:rsid w:val="00C046CB"/>
    <w:rsid w:val="00C30217"/>
    <w:rsid w:val="00C317EE"/>
    <w:rsid w:val="00C346CA"/>
    <w:rsid w:val="00C44E6D"/>
    <w:rsid w:val="00C46353"/>
    <w:rsid w:val="00C55B0A"/>
    <w:rsid w:val="00C618B1"/>
    <w:rsid w:val="00C62C86"/>
    <w:rsid w:val="00C673AF"/>
    <w:rsid w:val="00C72387"/>
    <w:rsid w:val="00C74EBF"/>
    <w:rsid w:val="00C81F32"/>
    <w:rsid w:val="00C876BD"/>
    <w:rsid w:val="00C913AB"/>
    <w:rsid w:val="00CA0015"/>
    <w:rsid w:val="00CA5A07"/>
    <w:rsid w:val="00CB190A"/>
    <w:rsid w:val="00CE657F"/>
    <w:rsid w:val="00CF5AB8"/>
    <w:rsid w:val="00D173AF"/>
    <w:rsid w:val="00D77EA3"/>
    <w:rsid w:val="00D86C88"/>
    <w:rsid w:val="00D92FD6"/>
    <w:rsid w:val="00DE3119"/>
    <w:rsid w:val="00DE775E"/>
    <w:rsid w:val="00DF37A1"/>
    <w:rsid w:val="00E104D0"/>
    <w:rsid w:val="00E10AD0"/>
    <w:rsid w:val="00E245D7"/>
    <w:rsid w:val="00E27A70"/>
    <w:rsid w:val="00E27B6C"/>
    <w:rsid w:val="00E309EF"/>
    <w:rsid w:val="00E522CF"/>
    <w:rsid w:val="00E61375"/>
    <w:rsid w:val="00E9328B"/>
    <w:rsid w:val="00EA38F6"/>
    <w:rsid w:val="00EC360A"/>
    <w:rsid w:val="00ED10E3"/>
    <w:rsid w:val="00ED18FE"/>
    <w:rsid w:val="00EF5502"/>
    <w:rsid w:val="00F01EAB"/>
    <w:rsid w:val="00F041A6"/>
    <w:rsid w:val="00F13EE9"/>
    <w:rsid w:val="00F63309"/>
    <w:rsid w:val="00F675AD"/>
    <w:rsid w:val="00F85519"/>
    <w:rsid w:val="00FA2D60"/>
    <w:rsid w:val="00FB1C46"/>
    <w:rsid w:val="00FC12F0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CE936"/>
  <w15:docId w15:val="{BD33CEB1-049A-4BA7-AE2A-A1B74AD7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35F7"/>
    <w:pPr>
      <w:jc w:val="both"/>
    </w:pPr>
    <w:rPr>
      <w:rFonts w:ascii="Arial" w:hAnsi="Arial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5F8C"/>
    <w:rPr>
      <w:color w:val="666666"/>
      <w:u w:val="single"/>
    </w:rPr>
  </w:style>
  <w:style w:type="character" w:customStyle="1" w:styleId="fliesstext1">
    <w:name w:val="fliesstext1"/>
    <w:rsid w:val="002C5F8C"/>
    <w:rPr>
      <w:rFonts w:ascii="Verdana" w:hAnsi="Verdana" w:hint="default"/>
      <w:sz w:val="14"/>
      <w:szCs w:val="14"/>
    </w:rPr>
  </w:style>
  <w:style w:type="character" w:customStyle="1" w:styleId="ueberschrift1">
    <w:name w:val="ueberschrift1"/>
    <w:rsid w:val="002C5F8C"/>
    <w:rPr>
      <w:rFonts w:ascii="Verdana" w:hAnsi="Verdana" w:hint="default"/>
      <w:b/>
      <w:bCs/>
      <w:sz w:val="14"/>
      <w:szCs w:val="14"/>
    </w:rPr>
  </w:style>
  <w:style w:type="character" w:customStyle="1" w:styleId="fliesstextstil1">
    <w:name w:val="fliesstext stil1"/>
    <w:basedOn w:val="Domylnaczcionkaakapitu"/>
    <w:rsid w:val="002C5F8C"/>
  </w:style>
  <w:style w:type="paragraph" w:styleId="Nagwek">
    <w:name w:val="header"/>
    <w:basedOn w:val="Normalny"/>
    <w:link w:val="NagwekZnak"/>
    <w:rsid w:val="003B6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637C"/>
    <w:rPr>
      <w:rFonts w:ascii="Arial" w:hAnsi="Arial"/>
      <w:sz w:val="22"/>
      <w:szCs w:val="22"/>
      <w:lang w:val="de-DE" w:eastAsia="de-DE"/>
    </w:rPr>
  </w:style>
  <w:style w:type="paragraph" w:styleId="Stopka">
    <w:name w:val="footer"/>
    <w:basedOn w:val="Normalny"/>
    <w:link w:val="StopkaZnak"/>
    <w:uiPriority w:val="99"/>
    <w:rsid w:val="003B63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637C"/>
    <w:rPr>
      <w:rFonts w:ascii="Arial" w:hAnsi="Arial"/>
      <w:sz w:val="22"/>
      <w:szCs w:val="22"/>
      <w:lang w:val="de-DE" w:eastAsia="de-DE"/>
    </w:rPr>
  </w:style>
  <w:style w:type="paragraph" w:styleId="Tekstdymka">
    <w:name w:val="Balloon Text"/>
    <w:basedOn w:val="Normalny"/>
    <w:link w:val="TekstdymkaZnak"/>
    <w:rsid w:val="003B6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637C"/>
    <w:rPr>
      <w:rFonts w:ascii="Tahoma" w:hAnsi="Tahoma" w:cs="Tahoma"/>
      <w:sz w:val="16"/>
      <w:szCs w:val="16"/>
      <w:lang w:val="de-DE" w:eastAsia="de-DE"/>
    </w:rPr>
  </w:style>
  <w:style w:type="paragraph" w:styleId="NormalnyWeb">
    <w:name w:val="Normal (Web)"/>
    <w:basedOn w:val="Normalny"/>
    <w:rsid w:val="002A4A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E361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5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s4europe.eu/sites/default/files/2022-11/E4E%20Project%20Summary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Engineers4Europ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gineers4europe.eu/sites/default/files/2022-11/Engineers%20for%20Europe%20E4E%20KOM_final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ineers4europe.eu/sites/default/files/2022-11/Engineers%20for%20Europe%20E4E%20KOM_final_0.pdf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cec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ce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2E3-C831-40F2-857C-FE013D43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Chamber of Engineers Montenegro</vt:lpstr>
      <vt:lpstr>Chamber of Engineers Montenegro</vt:lpstr>
    </vt:vector>
  </TitlesOfParts>
  <Company>Baik</Company>
  <LinksUpToDate>false</LinksUpToDate>
  <CharactersWithSpaces>5378</CharactersWithSpaces>
  <SharedDoc>false</SharedDoc>
  <HLinks>
    <vt:vector size="6" baseType="variant">
      <vt:variant>
        <vt:i4>5374059</vt:i4>
      </vt:variant>
      <vt:variant>
        <vt:i4>0</vt:i4>
      </vt:variant>
      <vt:variant>
        <vt:i4>0</vt:i4>
      </vt:variant>
      <vt:variant>
        <vt:i4>5</vt:i4>
      </vt:variant>
      <vt:variant>
        <vt:lpwstr>mailto:office@ecec.net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of Engineers Montenegro</dc:title>
  <dc:subject/>
  <dc:creator>pmarhold</dc:creator>
  <cp:keywords/>
  <cp:lastModifiedBy>Milena Iwanejko</cp:lastModifiedBy>
  <cp:revision>2</cp:revision>
  <cp:lastPrinted>2019-05-15T11:24:00Z</cp:lastPrinted>
  <dcterms:created xsi:type="dcterms:W3CDTF">2024-06-07T10:21:00Z</dcterms:created>
  <dcterms:modified xsi:type="dcterms:W3CDTF">2024-06-07T10:21:00Z</dcterms:modified>
</cp:coreProperties>
</file>